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EC" w:rsidRDefault="00ED52EC" w:rsidP="00ED52EC">
      <w:pPr>
        <w:pStyle w:val="a3"/>
        <w:shd w:val="clear" w:color="auto" w:fill="FFFFFF"/>
        <w:jc w:val="center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color w:val="FF0000"/>
        </w:rPr>
        <w:t>Правила безопасного поведения на дороге:</w:t>
      </w:r>
    </w:p>
    <w:p w:rsidR="00ED52EC" w:rsidRDefault="00ED52EC" w:rsidP="00ED52E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Ходить нужно только по тротуару, пешеходной или велосипедной дорожке, а если нет - по обочине.</w:t>
      </w:r>
    </w:p>
    <w:p w:rsidR="00ED52EC" w:rsidRDefault="00ED52EC" w:rsidP="00ED52E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В случае отсутствия тротуара можно двигаться по краю проезжей части дороги навстречу движению транспортных средств.</w:t>
      </w:r>
    </w:p>
    <w:p w:rsidR="00ED52EC" w:rsidRDefault="00ED52EC" w:rsidP="00ED52E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Там, где есть светофор дорогу надо переходить только на зеленый сигнал светофора.</w:t>
      </w:r>
    </w:p>
    <w:p w:rsidR="00ED52EC" w:rsidRDefault="00ED52EC" w:rsidP="00ED52E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proofErr w:type="gramStart"/>
      <w:r>
        <w:rPr>
          <w:color w:val="000000"/>
        </w:rPr>
        <w:t>Обязательно ждите, когда светофор переключится на «зеленый»; не бегите на «красный», даже если не видно вдалеке машин;  когда загорается «зеленый» для пешеходов, не спешите сразу же идти, убедитесь, что все машины, автобусы, грузовики остановились.</w:t>
      </w:r>
      <w:proofErr w:type="gramEnd"/>
    </w:p>
    <w:p w:rsidR="00ED52EC" w:rsidRDefault="00ED52EC" w:rsidP="00ED52E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В местах, где нет светофоров, дорогу безопасно переходить по подземному или надземному пешеходному переходу, а при их отсутствии по пешеходному.</w:t>
      </w:r>
    </w:p>
    <w:p w:rsidR="00ED52EC" w:rsidRDefault="00ED52EC" w:rsidP="00ED52E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Если нет пешеходного перехода, необходимо идти до ближайшего перекрестка. Если по близости нет ни пешеходного перехода, ни перекрестка, дорогу переходим по кратчайшему пути. И только там, где дорога без ограждений и хорошо видна в обе стороны, посмотрев внимательно налево и направо.</w:t>
      </w:r>
    </w:p>
    <w:p w:rsidR="00ED52EC" w:rsidRDefault="00ED52EC" w:rsidP="00ED52E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Если дорога имеет ограждения, то нельзя перелезать через них.</w:t>
      </w:r>
    </w:p>
    <w:p w:rsidR="00ED52EC" w:rsidRDefault="00ED52EC" w:rsidP="00ED52E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Если рядом есть взрослые, попросите у них помочь вам перейти дорогу.</w:t>
      </w:r>
    </w:p>
    <w:p w:rsidR="00ED52EC" w:rsidRDefault="00ED52EC" w:rsidP="00ED52E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ED52EC" w:rsidRDefault="00ED52EC" w:rsidP="00ED52EC">
      <w:pPr>
        <w:pStyle w:val="a3"/>
        <w:shd w:val="clear" w:color="auto" w:fill="FFFFFF"/>
        <w:jc w:val="both"/>
        <w:rPr>
          <w:rFonts w:ascii="Georgia" w:hAnsi="Georgia"/>
          <w:color w:val="000000"/>
          <w:sz w:val="20"/>
          <w:szCs w:val="20"/>
        </w:rPr>
      </w:pPr>
      <w:r>
        <w:rPr>
          <w:color w:val="000000"/>
        </w:rPr>
        <w:t>Помните, что дорога в школу должна быть не короткой, а безопасной!</w:t>
      </w:r>
    </w:p>
    <w:p w:rsidR="000276E5" w:rsidRDefault="000276E5">
      <w:bookmarkStart w:id="0" w:name="_GoBack"/>
      <w:bookmarkEnd w:id="0"/>
    </w:p>
    <w:sectPr w:rsidR="0002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EC"/>
    <w:rsid w:val="000276E5"/>
    <w:rsid w:val="00ED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2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2018-09-11T13:50:00Z</dcterms:created>
  <dcterms:modified xsi:type="dcterms:W3CDTF">2018-09-11T13:50:00Z</dcterms:modified>
</cp:coreProperties>
</file>