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1C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Default="00B1611C" w:rsidP="00B1611C">
      <w:pPr>
        <w:rPr>
          <w:rFonts w:eastAsia="Calibri" w:cs="Times New Roman"/>
          <w:b/>
          <w:sz w:val="48"/>
          <w:szCs w:val="48"/>
        </w:rPr>
      </w:pPr>
    </w:p>
    <w:p w:rsidR="00B1611C" w:rsidRPr="00933266" w:rsidRDefault="00B1611C" w:rsidP="00B1611C">
      <w:pPr>
        <w:rPr>
          <w:rFonts w:eastAsia="Calibri" w:cs="Times New Roman"/>
          <w:b/>
          <w:sz w:val="48"/>
          <w:szCs w:val="48"/>
        </w:rPr>
      </w:pPr>
    </w:p>
    <w:p w:rsidR="00B1611C" w:rsidRPr="00933266" w:rsidRDefault="006C36B1" w:rsidP="00B1611C">
      <w:pPr>
        <w:jc w:val="center"/>
        <w:rPr>
          <w:rFonts w:eastAsia="Calibri" w:cs="Times New Roman"/>
          <w:b/>
          <w:sz w:val="48"/>
          <w:szCs w:val="48"/>
        </w:rPr>
      </w:pPr>
      <w:r>
        <w:rPr>
          <w:rFonts w:eastAsia="Calibri" w:cs="Times New Roman"/>
          <w:b/>
          <w:sz w:val="48"/>
          <w:szCs w:val="48"/>
        </w:rPr>
        <w:t>РАБОЧАЯ ПРОГРАММА</w:t>
      </w:r>
    </w:p>
    <w:p w:rsidR="00B1611C" w:rsidRPr="00933266" w:rsidRDefault="00B1611C" w:rsidP="00B1611C">
      <w:pPr>
        <w:jc w:val="center"/>
        <w:rPr>
          <w:rFonts w:eastAsia="Calibri" w:cs="Times New Roman"/>
          <w:b/>
          <w:sz w:val="36"/>
          <w:szCs w:val="36"/>
        </w:rPr>
      </w:pPr>
      <w:r>
        <w:rPr>
          <w:rFonts w:eastAsia="Calibri" w:cs="Times New Roman"/>
          <w:b/>
          <w:sz w:val="36"/>
          <w:szCs w:val="36"/>
        </w:rPr>
        <w:t xml:space="preserve">по </w:t>
      </w:r>
      <w:r w:rsidRPr="00933266">
        <w:rPr>
          <w:rFonts w:eastAsia="Calibri" w:cs="Times New Roman"/>
          <w:b/>
          <w:sz w:val="36"/>
          <w:szCs w:val="36"/>
        </w:rPr>
        <w:t xml:space="preserve">внеурочной деятельности </w:t>
      </w:r>
    </w:p>
    <w:p w:rsidR="00B1611C" w:rsidRPr="00933266" w:rsidRDefault="00B1611C" w:rsidP="00B1611C">
      <w:pPr>
        <w:jc w:val="center"/>
        <w:rPr>
          <w:rFonts w:eastAsia="Calibri" w:cs="Times New Roman"/>
          <w:b/>
          <w:sz w:val="36"/>
          <w:szCs w:val="36"/>
        </w:rPr>
      </w:pPr>
    </w:p>
    <w:p w:rsidR="00B1611C" w:rsidRPr="00933266" w:rsidRDefault="00B1611C" w:rsidP="00B1611C">
      <w:pPr>
        <w:pBdr>
          <w:bottom w:val="single" w:sz="12" w:space="1" w:color="auto"/>
        </w:pBdr>
        <w:jc w:val="center"/>
        <w:rPr>
          <w:rFonts w:eastAsia="Calibri" w:cs="Times New Roman"/>
          <w:b/>
          <w:sz w:val="36"/>
          <w:szCs w:val="48"/>
        </w:rPr>
      </w:pPr>
      <w:r>
        <w:rPr>
          <w:rFonts w:eastAsia="Calibri" w:cs="Times New Roman"/>
          <w:b/>
          <w:sz w:val="36"/>
          <w:szCs w:val="48"/>
        </w:rPr>
        <w:t>секция «Баскетбол»</w:t>
      </w:r>
    </w:p>
    <w:p w:rsidR="00B1611C" w:rsidRPr="00933266" w:rsidRDefault="00B1611C" w:rsidP="00B1611C">
      <w:pPr>
        <w:ind w:left="6120" w:hanging="6120"/>
        <w:jc w:val="center"/>
        <w:rPr>
          <w:rFonts w:eastAsia="Calibri" w:cs="Times New Roman"/>
          <w:sz w:val="36"/>
          <w:szCs w:val="28"/>
        </w:rPr>
      </w:pPr>
      <w:r>
        <w:rPr>
          <w:rFonts w:eastAsia="Calibri" w:cs="Times New Roman"/>
          <w:sz w:val="36"/>
          <w:szCs w:val="28"/>
        </w:rPr>
        <w:t>9</w:t>
      </w:r>
      <w:r w:rsidRPr="00933266">
        <w:rPr>
          <w:rFonts w:eastAsia="Calibri" w:cs="Times New Roman"/>
          <w:sz w:val="36"/>
          <w:szCs w:val="28"/>
        </w:rPr>
        <w:t xml:space="preserve"> класс</w:t>
      </w:r>
    </w:p>
    <w:p w:rsidR="00B1611C" w:rsidRPr="00933266" w:rsidRDefault="00B1611C" w:rsidP="00B1611C">
      <w:pPr>
        <w:pBdr>
          <w:top w:val="single" w:sz="12" w:space="1" w:color="auto"/>
          <w:bottom w:val="single" w:sz="12" w:space="1" w:color="auto"/>
        </w:pBdr>
        <w:ind w:left="6120" w:hanging="6120"/>
        <w:jc w:val="center"/>
        <w:rPr>
          <w:rFonts w:eastAsia="Calibri" w:cs="Times New Roman"/>
          <w:sz w:val="36"/>
        </w:rPr>
      </w:pPr>
      <w:r>
        <w:rPr>
          <w:rFonts w:eastAsia="Calibri" w:cs="Times New Roman"/>
          <w:i/>
          <w:sz w:val="36"/>
        </w:rPr>
        <w:t xml:space="preserve">Спортивно-оздоровительное </w:t>
      </w:r>
      <w:r w:rsidRPr="00933266">
        <w:rPr>
          <w:rFonts w:eastAsia="Calibri" w:cs="Times New Roman"/>
          <w:i/>
          <w:sz w:val="36"/>
        </w:rPr>
        <w:t>направление</w:t>
      </w:r>
    </w:p>
    <w:p w:rsidR="00B1611C" w:rsidRPr="00933266" w:rsidRDefault="00B1611C" w:rsidP="00B1611C">
      <w:pPr>
        <w:pBdr>
          <w:bottom w:val="single" w:sz="12" w:space="1" w:color="auto"/>
        </w:pBdr>
        <w:ind w:left="6120" w:hanging="6120"/>
        <w:jc w:val="center"/>
        <w:rPr>
          <w:rFonts w:eastAsia="Calibri" w:cs="Times New Roman"/>
          <w:sz w:val="32"/>
        </w:rPr>
      </w:pPr>
      <w:r>
        <w:rPr>
          <w:rFonts w:eastAsia="Calibri" w:cs="Times New Roman"/>
          <w:sz w:val="32"/>
        </w:rPr>
        <w:t>Фроловского Виктора Ивановича</w:t>
      </w: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Pr="00933266" w:rsidRDefault="00B1611C" w:rsidP="00B1611C">
      <w:pPr>
        <w:rPr>
          <w:rFonts w:eastAsia="Calibri" w:cs="Times New Roman"/>
          <w:sz w:val="28"/>
          <w:szCs w:val="28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Default="00B1611C" w:rsidP="00B1611C">
      <w:pPr>
        <w:ind w:firstLine="709"/>
        <w:jc w:val="center"/>
        <w:rPr>
          <w:rFonts w:eastAsia="Calibri" w:cs="Times New Roman"/>
          <w:sz w:val="26"/>
          <w:szCs w:val="26"/>
        </w:rPr>
      </w:pPr>
    </w:p>
    <w:p w:rsidR="00B1611C" w:rsidRPr="008E444A" w:rsidRDefault="00B1611C" w:rsidP="00B1611C">
      <w:pPr>
        <w:ind w:firstLine="709"/>
        <w:jc w:val="center"/>
        <w:rPr>
          <w:rStyle w:val="dash041e0431044b0447043d044b0439char1"/>
          <w:b/>
          <w:sz w:val="26"/>
          <w:szCs w:val="26"/>
        </w:rPr>
      </w:pPr>
      <w:r w:rsidRPr="008E444A">
        <w:rPr>
          <w:rStyle w:val="dash041e0431044b0447043d044b0439char1"/>
          <w:b/>
          <w:sz w:val="26"/>
          <w:szCs w:val="26"/>
        </w:rPr>
        <w:lastRenderedPageBreak/>
        <w:t>Пояснительная записка</w:t>
      </w:r>
    </w:p>
    <w:p w:rsidR="00B1611C" w:rsidRPr="008E444A" w:rsidRDefault="00B1611C" w:rsidP="00B1611C">
      <w:pPr>
        <w:shd w:val="clear" w:color="auto" w:fill="FFFFFF"/>
        <w:ind w:firstLine="708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Программа внеурочной деятельности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>Баскетбол</w:t>
      </w: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»с</w:t>
      </w:r>
      <w:proofErr w:type="gramEnd"/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оставлена </w:t>
      </w:r>
      <w:r w:rsidRPr="00E839C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 соответствии </w:t>
      </w:r>
      <w:r w:rsidRPr="00E839C4">
        <w:rPr>
          <w:rFonts w:eastAsia="Times New Roman" w:cs="Times New Roman"/>
          <w:sz w:val="26"/>
          <w:szCs w:val="26"/>
          <w:lang w:eastAsia="ru-RU"/>
        </w:rPr>
        <w:t xml:space="preserve">со стандартом </w:t>
      </w:r>
      <w:r>
        <w:rPr>
          <w:rFonts w:eastAsia="Times New Roman" w:cs="Times New Roman"/>
          <w:sz w:val="26"/>
          <w:szCs w:val="26"/>
          <w:lang w:eastAsia="ru-RU"/>
        </w:rPr>
        <w:t>основ</w:t>
      </w:r>
      <w:r w:rsidRPr="00E839C4">
        <w:rPr>
          <w:rFonts w:eastAsia="Times New Roman" w:cs="Times New Roman"/>
          <w:sz w:val="26"/>
          <w:szCs w:val="26"/>
          <w:lang w:eastAsia="ru-RU"/>
        </w:rPr>
        <w:t xml:space="preserve">ного общего образования МБОУ «Бородинская </w:t>
      </w:r>
      <w:proofErr w:type="spellStart"/>
      <w:r w:rsidRPr="00E839C4">
        <w:rPr>
          <w:rFonts w:eastAsia="Times New Roman" w:cs="Times New Roman"/>
          <w:sz w:val="26"/>
          <w:szCs w:val="26"/>
          <w:lang w:eastAsia="ru-RU"/>
        </w:rPr>
        <w:t>сош</w:t>
      </w:r>
      <w:proofErr w:type="spellEnd"/>
      <w:r w:rsidRPr="00E839C4">
        <w:rPr>
          <w:rFonts w:eastAsia="Times New Roman" w:cs="Times New Roman"/>
          <w:sz w:val="26"/>
          <w:szCs w:val="26"/>
          <w:lang w:eastAsia="ru-RU"/>
        </w:rPr>
        <w:t>» и учитывает ее основные цел</w:t>
      </w:r>
      <w:r>
        <w:rPr>
          <w:rFonts w:eastAsia="Times New Roman" w:cs="Times New Roman"/>
          <w:sz w:val="26"/>
          <w:szCs w:val="26"/>
          <w:lang w:eastAsia="ru-RU"/>
        </w:rPr>
        <w:t xml:space="preserve">и,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направлена на 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формировани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е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культуры здоровья 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является частью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воспитательно-образовательного процесса. Основная идея программы заключается в мотивации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об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>уча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ю</w:t>
      </w:r>
      <w:r w:rsidRPr="008E444A">
        <w:rPr>
          <w:rFonts w:eastAsia="Times New Roman" w:cs="Times New Roman"/>
          <w:kern w:val="0"/>
          <w:sz w:val="26"/>
          <w:szCs w:val="26"/>
          <w:lang w:eastAsia="ru-RU" w:bidi="ar-SA"/>
        </w:rPr>
        <w:t>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B1611C" w:rsidRDefault="00B1611C" w:rsidP="00B1611C">
      <w:pPr>
        <w:shd w:val="clear" w:color="auto" w:fill="FFFFFF"/>
        <w:suppressAutoHyphens w:val="0"/>
        <w:ind w:firstLine="709"/>
        <w:jc w:val="both"/>
        <w:rPr>
          <w:sz w:val="26"/>
          <w:szCs w:val="26"/>
        </w:rPr>
      </w:pPr>
      <w:r w:rsidRPr="007A5B84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Цель: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создание условий для</w:t>
      </w:r>
      <w:r w:rsidRPr="007A5B84">
        <w:rPr>
          <w:sz w:val="26"/>
          <w:szCs w:val="26"/>
        </w:rPr>
        <w:t xml:space="preserve"> полноценного физического развития и укрепления здоровья обучающихся посредством приобщения к регулярным занятиям баскетболом, формирование навыков здорового образа жизни</w:t>
      </w:r>
      <w:r>
        <w:rPr>
          <w:sz w:val="26"/>
          <w:szCs w:val="26"/>
        </w:rPr>
        <w:t>.</w:t>
      </w:r>
    </w:p>
    <w:p w:rsidR="00B1611C" w:rsidRDefault="00B1611C" w:rsidP="00B1611C">
      <w:pPr>
        <w:shd w:val="clear" w:color="auto" w:fill="FFFFFF"/>
        <w:suppressAutoHyphens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Задачи: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 xml:space="preserve">пропаганда здорового образа жизни, укрепление здоровья, содействие гармоническому физическому развитию </w:t>
      </w:r>
      <w:r>
        <w:rPr>
          <w:rFonts w:ascii="Times New Roman" w:hAnsi="Times New Roman" w:cs="Times New Roman"/>
          <w:sz w:val="26"/>
          <w:szCs w:val="26"/>
        </w:rPr>
        <w:t>обуч</w:t>
      </w:r>
      <w:r w:rsidRPr="007A5B84">
        <w:rPr>
          <w:rFonts w:ascii="Times New Roman" w:hAnsi="Times New Roman" w:cs="Times New Roman"/>
          <w:sz w:val="26"/>
          <w:szCs w:val="26"/>
        </w:rPr>
        <w:t>ающихся;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 xml:space="preserve"> популяризация баскетбола как вида спорта и активного отдыха;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 xml:space="preserve">формирование у </w:t>
      </w:r>
      <w:r>
        <w:rPr>
          <w:rFonts w:ascii="Times New Roman" w:hAnsi="Times New Roman" w:cs="Times New Roman"/>
          <w:sz w:val="26"/>
          <w:szCs w:val="26"/>
        </w:rPr>
        <w:t>школьников</w:t>
      </w:r>
      <w:r w:rsidRPr="007A5B84">
        <w:rPr>
          <w:rFonts w:ascii="Times New Roman" w:hAnsi="Times New Roman" w:cs="Times New Roman"/>
          <w:sz w:val="26"/>
          <w:szCs w:val="26"/>
        </w:rPr>
        <w:t xml:space="preserve"> устойчивого интереса к занятиям баскетболом;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>обучение технике и тактике игры в баскетбол;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B1611C" w:rsidRPr="007A5B84" w:rsidRDefault="00B1611C" w:rsidP="00B1611C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>формирование необходимых теоретических знаний;</w:t>
      </w:r>
    </w:p>
    <w:p w:rsidR="00B1611C" w:rsidRPr="00C43672" w:rsidRDefault="00B1611C" w:rsidP="00B1611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Style w:val="dash041e0431044b0447043d044b0439char1"/>
          <w:rFonts w:eastAsia="Times New Roman"/>
          <w:sz w:val="26"/>
          <w:szCs w:val="26"/>
        </w:rPr>
      </w:pPr>
      <w:r w:rsidRPr="007A5B84">
        <w:rPr>
          <w:rFonts w:ascii="Times New Roman" w:hAnsi="Times New Roman" w:cs="Times New Roman"/>
          <w:sz w:val="26"/>
          <w:szCs w:val="26"/>
        </w:rPr>
        <w:t>воспитание моральных и волевых качеств.</w:t>
      </w:r>
    </w:p>
    <w:p w:rsidR="00B1611C" w:rsidRPr="00C43672" w:rsidRDefault="00B1611C" w:rsidP="00B1611C">
      <w:pPr>
        <w:shd w:val="clear" w:color="auto" w:fill="FFFFFF"/>
        <w:ind w:left="357"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C43672">
        <w:rPr>
          <w:rStyle w:val="dash041e0431044b0447043d044b0439char1"/>
          <w:b/>
          <w:color w:val="000000"/>
          <w:sz w:val="26"/>
          <w:szCs w:val="26"/>
        </w:rPr>
        <w:t>Актуальность</w:t>
      </w:r>
      <w:r w:rsidRPr="00C43672">
        <w:rPr>
          <w:rStyle w:val="dash041e0431044b0447043d044b0439char1"/>
          <w:color w:val="000000"/>
          <w:sz w:val="26"/>
          <w:szCs w:val="26"/>
        </w:rPr>
        <w:t xml:space="preserve"> программы заключается в поиске, выборе и систематизации наиболее эффективных способов, средств, методов, методик и технологий проведения внеурочной деятельности по спортивно-оздоровительному направлению, физического воспитания учащихся с использованием спортивной игры баскетбол, где активность управления своими движениями зависит от информационного обеспечения.  </w:t>
      </w:r>
    </w:p>
    <w:p w:rsidR="00B1611C" w:rsidRPr="004E63A0" w:rsidRDefault="00B1611C" w:rsidP="00B1611C">
      <w:pPr>
        <w:shd w:val="clear" w:color="auto" w:fill="FFFFFF"/>
        <w:ind w:firstLine="709"/>
        <w:jc w:val="center"/>
        <w:rPr>
          <w:rStyle w:val="dash041e0431044b0447043d044b0439char1"/>
          <w:b/>
          <w:color w:val="000000"/>
          <w:sz w:val="26"/>
          <w:szCs w:val="26"/>
        </w:rPr>
      </w:pPr>
      <w:r w:rsidRPr="004E63A0">
        <w:rPr>
          <w:rStyle w:val="dash041e0431044b0447043d044b0439char1"/>
          <w:b/>
          <w:color w:val="000000"/>
          <w:sz w:val="26"/>
          <w:szCs w:val="26"/>
        </w:rPr>
        <w:t>Общая характеристика учебного курса</w:t>
      </w:r>
    </w:p>
    <w:p w:rsidR="00B1611C" w:rsidRDefault="00B1611C" w:rsidP="00B1611C">
      <w:pPr>
        <w:shd w:val="clear" w:color="auto" w:fill="FFFFFF"/>
        <w:ind w:firstLine="709"/>
        <w:jc w:val="both"/>
        <w:rPr>
          <w:rStyle w:val="dash041e0431044b0447043d044b0439char1"/>
          <w:color w:val="000000"/>
          <w:sz w:val="26"/>
          <w:szCs w:val="26"/>
        </w:rPr>
      </w:pPr>
      <w:r w:rsidRPr="004E63A0">
        <w:rPr>
          <w:rStyle w:val="dash041e0431044b0447043d044b0439char1"/>
          <w:color w:val="000000"/>
          <w:sz w:val="26"/>
          <w:szCs w:val="26"/>
        </w:rPr>
        <w:t>Новые задачи, стоящие перед системой образования в области выявления и развития одаренных детей, приобретают особую актуальность в связи с последними достижениями психолого-педагогической науки и практики. Задача школы — поддержать ребенка и развить его способности, подготовить почву для того, чтобы эти способности были реализованы. Соответственно, задача каждого  учителя состоит в том, чтобы создать такую ситуацию, которая максимально нагружала бы ведущую способность каждого ребенка – в данном случае его спортивную активность  и создавать образовательную среду для развития уже проявившихся способностей, условий для раскрытия его потенциала, на удовлетворение потребностей обучающихся.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Большое значение при этом имеет влияние, которое оказывают занятия баскетболом на рост и развитие мозга подростка. Разнообразное воздействие во время игры стимулирует созревание нервных клеток и взаимосвязей между ними, способствует проявлению наследственных возможностей нервной системы.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lastRenderedPageBreak/>
        <w:t>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B1611C" w:rsidRDefault="00B1611C" w:rsidP="00B1611C">
      <w:pPr>
        <w:pStyle w:val="Style2"/>
        <w:widowControl/>
        <w:spacing w:line="240" w:lineRule="auto"/>
        <w:ind w:firstLine="709"/>
        <w:rPr>
          <w:rStyle w:val="FontStyle14"/>
          <w:color w:val="000000"/>
          <w:sz w:val="26"/>
          <w:szCs w:val="26"/>
        </w:rPr>
      </w:pPr>
      <w:r w:rsidRPr="004E63A0">
        <w:rPr>
          <w:sz w:val="26"/>
          <w:szCs w:val="26"/>
        </w:rPr>
        <w:t>Баскетбол дает уникальные возможности не только для физического, но и нравственного воспитания детей и подростков, особенно для развития познавательных интересов, выработки воли и характера, формирования умения ориентироваться в окружающей действительности, воспитания чувства коллективизма. Игровой процесс обеспечивает развитие образовательного потенциала личности, её индивидуальности, творческого отношения к деятельности.</w:t>
      </w:r>
      <w:r w:rsidRPr="004E63A0">
        <w:rPr>
          <w:color w:val="000000"/>
          <w:sz w:val="26"/>
          <w:szCs w:val="26"/>
        </w:rPr>
        <w:t>Занятия спортом дисциплинируют</w:t>
      </w:r>
      <w:r w:rsidRPr="004E63A0">
        <w:rPr>
          <w:rStyle w:val="FontStyle14"/>
          <w:color w:val="000000"/>
          <w:sz w:val="26"/>
          <w:szCs w:val="26"/>
        </w:rPr>
        <w:t>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B1611C" w:rsidRPr="004E63A0" w:rsidRDefault="00B1611C" w:rsidP="00B1611C">
      <w:pPr>
        <w:pStyle w:val="Style2"/>
        <w:widowControl/>
        <w:spacing w:line="240" w:lineRule="auto"/>
        <w:ind w:firstLine="709"/>
        <w:rPr>
          <w:rStyle w:val="FontStyle14"/>
          <w:color w:val="000000"/>
          <w:sz w:val="26"/>
          <w:szCs w:val="26"/>
        </w:rPr>
      </w:pPr>
      <w:r w:rsidRPr="004E63A0">
        <w:rPr>
          <w:rStyle w:val="FontStyle14"/>
          <w:color w:val="000000"/>
          <w:sz w:val="26"/>
          <w:szCs w:val="26"/>
        </w:rPr>
        <w:t xml:space="preserve">Программа органично вписывается в сложившуюся </w:t>
      </w:r>
      <w:r>
        <w:rPr>
          <w:rStyle w:val="FontStyle14"/>
          <w:color w:val="000000"/>
          <w:sz w:val="26"/>
          <w:szCs w:val="26"/>
        </w:rPr>
        <w:t>систему физического воспитания</w:t>
      </w:r>
      <w:r w:rsidRPr="004E63A0">
        <w:rPr>
          <w:rStyle w:val="FontStyle14"/>
          <w:color w:val="000000"/>
          <w:sz w:val="26"/>
          <w:szCs w:val="26"/>
        </w:rPr>
        <w:t xml:space="preserve"> общеобразовательн</w:t>
      </w:r>
      <w:r>
        <w:rPr>
          <w:rStyle w:val="FontStyle14"/>
          <w:color w:val="000000"/>
          <w:sz w:val="26"/>
          <w:szCs w:val="26"/>
        </w:rPr>
        <w:t>ого</w:t>
      </w:r>
      <w:r w:rsidRPr="004E63A0">
        <w:rPr>
          <w:rStyle w:val="FontStyle14"/>
          <w:color w:val="000000"/>
          <w:sz w:val="26"/>
          <w:szCs w:val="26"/>
        </w:rPr>
        <w:t xml:space="preserve"> учреждения. Благодаря этому ученики смогут более плодотворно учиться, меньше болеть. </w:t>
      </w:r>
    </w:p>
    <w:p w:rsidR="00B1611C" w:rsidRPr="004E63A0" w:rsidRDefault="00B1611C" w:rsidP="00B1611C">
      <w:pPr>
        <w:pStyle w:val="Style2"/>
        <w:spacing w:line="240" w:lineRule="auto"/>
        <w:ind w:firstLine="709"/>
        <w:rPr>
          <w:rStyle w:val="FontStyle14"/>
          <w:b/>
          <w:color w:val="000000"/>
          <w:sz w:val="26"/>
          <w:szCs w:val="26"/>
        </w:rPr>
      </w:pPr>
      <w:r w:rsidRPr="004E63A0">
        <w:rPr>
          <w:rStyle w:val="FontStyle14"/>
          <w:b/>
          <w:color w:val="000000"/>
          <w:sz w:val="26"/>
          <w:szCs w:val="26"/>
        </w:rPr>
        <w:t>Отличительной особенностью</w:t>
      </w:r>
      <w:r w:rsidRPr="004E63A0">
        <w:rPr>
          <w:rStyle w:val="FontStyle14"/>
          <w:color w:val="000000"/>
          <w:sz w:val="26"/>
          <w:szCs w:val="26"/>
        </w:rPr>
        <w:t xml:space="preserve"> данной программы </w:t>
      </w:r>
      <w:r>
        <w:rPr>
          <w:rStyle w:val="FontStyle14"/>
          <w:color w:val="000000"/>
          <w:sz w:val="26"/>
          <w:szCs w:val="26"/>
        </w:rPr>
        <w:t>является</w:t>
      </w:r>
      <w:r w:rsidRPr="004E63A0">
        <w:rPr>
          <w:rStyle w:val="FontStyle14"/>
          <w:color w:val="000000"/>
          <w:sz w:val="26"/>
          <w:szCs w:val="26"/>
        </w:rPr>
        <w:t xml:space="preserve"> то, что она составлена на основе знаний о физическом развитии и подготовленности, психофизических и интеллектуальных возможностей детей 14-15 лет.</w:t>
      </w:r>
    </w:p>
    <w:p w:rsidR="00B1611C" w:rsidRPr="004E63A0" w:rsidRDefault="00B1611C" w:rsidP="00B1611C">
      <w:pPr>
        <w:pStyle w:val="Style2"/>
        <w:spacing w:line="240" w:lineRule="auto"/>
        <w:ind w:firstLine="709"/>
        <w:rPr>
          <w:rStyle w:val="FontStyle14"/>
          <w:color w:val="000000"/>
          <w:sz w:val="26"/>
          <w:szCs w:val="26"/>
        </w:rPr>
      </w:pPr>
      <w:r w:rsidRPr="004E63A0">
        <w:rPr>
          <w:rStyle w:val="FontStyle14"/>
          <w:color w:val="000000"/>
          <w:sz w:val="26"/>
          <w:szCs w:val="26"/>
        </w:rPr>
        <w:t xml:space="preserve">Продолжительность занятий определяется их интенсивностью.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баскетболу. </w:t>
      </w:r>
    </w:p>
    <w:p w:rsidR="00B1611C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>Формы занятий:</w:t>
      </w:r>
      <w:r w:rsidRPr="004E63A0">
        <w:rPr>
          <w:rFonts w:cs="Times New Roman"/>
          <w:color w:val="000000"/>
          <w:sz w:val="26"/>
          <w:szCs w:val="26"/>
        </w:rPr>
        <w:t xml:space="preserve"> теоретические, практические, </w:t>
      </w:r>
      <w:r>
        <w:rPr>
          <w:rFonts w:cs="Times New Roman"/>
          <w:color w:val="000000"/>
          <w:sz w:val="26"/>
          <w:szCs w:val="26"/>
        </w:rPr>
        <w:t xml:space="preserve">тестирование, </w:t>
      </w:r>
      <w:r w:rsidRPr="004E63A0">
        <w:rPr>
          <w:rFonts w:cs="Times New Roman"/>
          <w:color w:val="000000"/>
          <w:sz w:val="26"/>
          <w:szCs w:val="26"/>
        </w:rPr>
        <w:t xml:space="preserve">участие в соревнованиях, </w:t>
      </w:r>
      <w:r>
        <w:rPr>
          <w:rFonts w:cs="Times New Roman"/>
          <w:color w:val="000000"/>
          <w:sz w:val="26"/>
          <w:szCs w:val="26"/>
        </w:rPr>
        <w:t xml:space="preserve">олимпиадах, </w:t>
      </w:r>
      <w:r w:rsidRPr="004E63A0">
        <w:rPr>
          <w:rFonts w:cs="Times New Roman"/>
          <w:color w:val="000000"/>
          <w:sz w:val="26"/>
          <w:szCs w:val="26"/>
        </w:rPr>
        <w:t>товарищеские встречи</w:t>
      </w:r>
      <w:r>
        <w:rPr>
          <w:rFonts w:cs="Times New Roman"/>
          <w:color w:val="000000"/>
          <w:sz w:val="26"/>
          <w:szCs w:val="26"/>
        </w:rPr>
        <w:t>, индивидуально-групповые занятия, просмотр соревнований</w:t>
      </w:r>
      <w:r w:rsidRPr="004E63A0">
        <w:rPr>
          <w:rFonts w:cs="Times New Roman"/>
          <w:color w:val="000000"/>
          <w:sz w:val="26"/>
          <w:szCs w:val="26"/>
        </w:rPr>
        <w:t>.</w:t>
      </w:r>
    </w:p>
    <w:p w:rsidR="00B1611C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В процессе реализации программы предусматривается использование следующих </w:t>
      </w:r>
      <w:r w:rsidRPr="00275012">
        <w:rPr>
          <w:rFonts w:cs="Times New Roman"/>
          <w:b/>
          <w:color w:val="000000"/>
          <w:sz w:val="26"/>
          <w:szCs w:val="26"/>
        </w:rPr>
        <w:t>видов деятельности</w:t>
      </w:r>
      <w:r w:rsidRPr="004E63A0">
        <w:rPr>
          <w:rFonts w:cs="Times New Roman"/>
          <w:color w:val="000000"/>
          <w:sz w:val="26"/>
          <w:szCs w:val="26"/>
        </w:rPr>
        <w:t>: игровая</w:t>
      </w:r>
      <w:r>
        <w:rPr>
          <w:rFonts w:cs="Times New Roman"/>
          <w:color w:val="000000"/>
          <w:sz w:val="26"/>
          <w:szCs w:val="26"/>
        </w:rPr>
        <w:t xml:space="preserve">, </w:t>
      </w:r>
      <w:r w:rsidRPr="004E63A0">
        <w:rPr>
          <w:rFonts w:cs="Times New Roman"/>
          <w:color w:val="000000"/>
          <w:sz w:val="26"/>
          <w:szCs w:val="26"/>
        </w:rPr>
        <w:t>соревновательная</w:t>
      </w:r>
      <w:r>
        <w:rPr>
          <w:rFonts w:cs="Times New Roman"/>
          <w:color w:val="000000"/>
          <w:sz w:val="26"/>
          <w:szCs w:val="26"/>
        </w:rPr>
        <w:t xml:space="preserve">, </w:t>
      </w:r>
      <w:r w:rsidRPr="004E63A0">
        <w:rPr>
          <w:rFonts w:cs="Times New Roman"/>
          <w:color w:val="000000"/>
          <w:sz w:val="26"/>
          <w:szCs w:val="26"/>
        </w:rPr>
        <w:t>познавательная</w:t>
      </w:r>
      <w:r>
        <w:rPr>
          <w:rFonts w:cs="Times New Roman"/>
          <w:color w:val="000000"/>
          <w:sz w:val="26"/>
          <w:szCs w:val="26"/>
        </w:rPr>
        <w:t>, спортивно-</w:t>
      </w:r>
      <w:r w:rsidRPr="004E63A0">
        <w:rPr>
          <w:rFonts w:cs="Times New Roman"/>
          <w:color w:val="000000"/>
          <w:sz w:val="26"/>
          <w:szCs w:val="26"/>
        </w:rPr>
        <w:t>оздоровительн</w:t>
      </w:r>
      <w:r>
        <w:rPr>
          <w:rFonts w:cs="Times New Roman"/>
          <w:color w:val="000000"/>
          <w:sz w:val="26"/>
          <w:szCs w:val="26"/>
        </w:rPr>
        <w:t>ая</w:t>
      </w:r>
      <w:r w:rsidRPr="004E63A0">
        <w:rPr>
          <w:rFonts w:cs="Times New Roman"/>
          <w:color w:val="000000"/>
          <w:sz w:val="26"/>
          <w:szCs w:val="26"/>
        </w:rPr>
        <w:t xml:space="preserve">. </w:t>
      </w:r>
    </w:p>
    <w:p w:rsidR="00B1611C" w:rsidRPr="00D471BF" w:rsidRDefault="00B1611C" w:rsidP="00B1611C">
      <w:pPr>
        <w:ind w:left="360"/>
        <w:jc w:val="both"/>
        <w:rPr>
          <w:rFonts w:cs="Times New Roman"/>
          <w:b/>
          <w:color w:val="000000"/>
          <w:sz w:val="26"/>
          <w:szCs w:val="26"/>
        </w:rPr>
      </w:pPr>
      <w:r w:rsidRPr="00D471BF">
        <w:rPr>
          <w:rFonts w:cs="Times New Roman"/>
          <w:color w:val="000000"/>
          <w:sz w:val="26"/>
          <w:szCs w:val="26"/>
        </w:rPr>
        <w:t xml:space="preserve">Курс </w:t>
      </w:r>
      <w:r>
        <w:rPr>
          <w:rFonts w:cs="Times New Roman"/>
          <w:color w:val="000000"/>
          <w:sz w:val="26"/>
          <w:szCs w:val="26"/>
        </w:rPr>
        <w:t>секции «Баскетбол» ориентирован</w:t>
      </w:r>
      <w:r w:rsidRPr="00D471BF">
        <w:rPr>
          <w:rFonts w:cs="Times New Roman"/>
          <w:color w:val="000000"/>
          <w:sz w:val="26"/>
          <w:szCs w:val="26"/>
        </w:rPr>
        <w:t xml:space="preserve"> на </w:t>
      </w:r>
      <w:r w:rsidRPr="00D471BF">
        <w:rPr>
          <w:rFonts w:cs="Times New Roman"/>
          <w:b/>
          <w:color w:val="000000"/>
          <w:sz w:val="26"/>
          <w:szCs w:val="26"/>
        </w:rPr>
        <w:t>достижение результатов трёх уровней:</w:t>
      </w:r>
    </w:p>
    <w:p w:rsidR="00B1611C" w:rsidRPr="00D471BF" w:rsidRDefault="00B1611C" w:rsidP="00B1611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t>Первый уровень результатов – приобретение школьниками знаний, понимание социальной реальности. Для  достижения результатов первого уровня используются следующие формы деятельности: познавательные беседы, просмотр видео материалов.</w:t>
      </w:r>
    </w:p>
    <w:p w:rsidR="00B1611C" w:rsidRPr="00D471BF" w:rsidRDefault="00B1611C" w:rsidP="00B1611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t xml:space="preserve"> Второй уровень результатов – формирование позитивных отношений школьника к базовым ценностям. Для  достижения результатов второго уровня используются следующие формы деятельности: практические занятия,  упражнение, игра.</w:t>
      </w:r>
    </w:p>
    <w:p w:rsidR="00B1611C" w:rsidRPr="00D471BF" w:rsidRDefault="00B1611C" w:rsidP="00B1611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lastRenderedPageBreak/>
        <w:t>Третий уровень результатов – получение школьником опыта       самостоятельного действия</w:t>
      </w:r>
      <w:proofErr w:type="gramStart"/>
      <w:r w:rsidRPr="00D471BF">
        <w:rPr>
          <w:rFonts w:ascii="Times New Roman" w:hAnsi="Times New Roman" w:cs="Times New Roman"/>
          <w:color w:val="000000"/>
          <w:sz w:val="26"/>
          <w:szCs w:val="26"/>
        </w:rPr>
        <w:t>.Д</w:t>
      </w:r>
      <w:proofErr w:type="gramEnd"/>
      <w:r w:rsidRPr="00D471BF">
        <w:rPr>
          <w:rFonts w:ascii="Times New Roman" w:hAnsi="Times New Roman" w:cs="Times New Roman"/>
          <w:color w:val="000000"/>
          <w:sz w:val="26"/>
          <w:szCs w:val="26"/>
        </w:rPr>
        <w:t>ля  достижения результатов третьего уровня используются следующие формы деятельности: эстафеты и игры с элементами баскетбольной  техники.</w:t>
      </w:r>
    </w:p>
    <w:p w:rsidR="00B1611C" w:rsidRDefault="00B1611C" w:rsidP="00B1611C">
      <w:pPr>
        <w:pStyle w:val="Style5"/>
        <w:widowControl/>
        <w:ind w:firstLine="709"/>
        <w:jc w:val="center"/>
        <w:rPr>
          <w:rFonts w:eastAsia="HiddenHorzOCR"/>
          <w:b/>
          <w:sz w:val="26"/>
          <w:szCs w:val="26"/>
        </w:rPr>
      </w:pPr>
      <w:r w:rsidRPr="004E63A0">
        <w:rPr>
          <w:rFonts w:eastAsia="HiddenHorzOCR"/>
          <w:b/>
          <w:sz w:val="26"/>
          <w:szCs w:val="26"/>
        </w:rPr>
        <w:t>Описание места курса в учебном плане</w:t>
      </w:r>
    </w:p>
    <w:p w:rsidR="00B1611C" w:rsidRPr="002B4562" w:rsidRDefault="00B1611C" w:rsidP="00B1611C">
      <w:pPr>
        <w:pStyle w:val="Style5"/>
        <w:widowControl/>
        <w:ind w:firstLine="709"/>
        <w:jc w:val="both"/>
        <w:rPr>
          <w:rFonts w:eastAsia="HiddenHorzOCR"/>
          <w:sz w:val="26"/>
          <w:szCs w:val="26"/>
        </w:rPr>
      </w:pPr>
      <w:r w:rsidRPr="002B4562">
        <w:rPr>
          <w:sz w:val="26"/>
          <w:szCs w:val="26"/>
        </w:rPr>
        <w:t>Программа внеурочной деятельности по спортивно</w:t>
      </w:r>
      <w:r>
        <w:rPr>
          <w:sz w:val="26"/>
          <w:szCs w:val="26"/>
        </w:rPr>
        <w:t>-</w:t>
      </w:r>
      <w:r w:rsidRPr="002B4562">
        <w:rPr>
          <w:sz w:val="26"/>
          <w:szCs w:val="26"/>
        </w:rPr>
        <w:t xml:space="preserve">оздоровительному направлению «Баскетбол» предназначена для </w:t>
      </w:r>
      <w:r>
        <w:rPr>
          <w:sz w:val="26"/>
          <w:szCs w:val="26"/>
        </w:rPr>
        <w:t>об</w:t>
      </w:r>
      <w:r w:rsidRPr="002B4562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2B4562">
        <w:rPr>
          <w:sz w:val="26"/>
          <w:szCs w:val="26"/>
        </w:rPr>
        <w:t>щихся 9 класс</w:t>
      </w:r>
      <w:r>
        <w:rPr>
          <w:sz w:val="26"/>
          <w:szCs w:val="26"/>
        </w:rPr>
        <w:t>а</w:t>
      </w:r>
      <w:r w:rsidRPr="002B4562">
        <w:rPr>
          <w:sz w:val="26"/>
          <w:szCs w:val="26"/>
        </w:rPr>
        <w:t xml:space="preserve">. Данная программа составлена в соответствии с возрастными особенностями </w:t>
      </w:r>
      <w:r>
        <w:rPr>
          <w:sz w:val="26"/>
          <w:szCs w:val="26"/>
        </w:rPr>
        <w:t>подростков</w:t>
      </w:r>
      <w:r w:rsidRPr="002B4562">
        <w:rPr>
          <w:sz w:val="26"/>
          <w:szCs w:val="26"/>
        </w:rPr>
        <w:t xml:space="preserve"> и рассчитана на </w:t>
      </w:r>
      <w:r>
        <w:rPr>
          <w:sz w:val="26"/>
          <w:szCs w:val="26"/>
        </w:rPr>
        <w:t>2</w:t>
      </w:r>
      <w:r w:rsidRPr="002B4562">
        <w:rPr>
          <w:sz w:val="26"/>
          <w:szCs w:val="26"/>
        </w:rPr>
        <w:t xml:space="preserve"> часа в неделю―6</w:t>
      </w:r>
      <w:r>
        <w:rPr>
          <w:sz w:val="26"/>
          <w:szCs w:val="26"/>
        </w:rPr>
        <w:t>6</w:t>
      </w:r>
      <w:r w:rsidRPr="002B4562">
        <w:rPr>
          <w:sz w:val="26"/>
          <w:szCs w:val="26"/>
        </w:rPr>
        <w:t xml:space="preserve"> часов в год. Реализация данной программы в рамках внеурочной деятельности соответствует предельно допустимой нагрузке </w:t>
      </w:r>
      <w:r>
        <w:rPr>
          <w:sz w:val="26"/>
          <w:szCs w:val="26"/>
        </w:rPr>
        <w:t>об</w:t>
      </w:r>
      <w:r w:rsidRPr="002B4562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2B4562">
        <w:rPr>
          <w:sz w:val="26"/>
          <w:szCs w:val="26"/>
        </w:rPr>
        <w:t>щихся. Срок реализации программы 1 год.</w:t>
      </w:r>
    </w:p>
    <w:p w:rsidR="00B1611C" w:rsidRPr="00275012" w:rsidRDefault="00B1611C" w:rsidP="00B1611C">
      <w:pPr>
        <w:ind w:firstLine="709"/>
        <w:jc w:val="center"/>
        <w:rPr>
          <w:rFonts w:cs="Times New Roman"/>
          <w:color w:val="000000"/>
          <w:sz w:val="26"/>
          <w:szCs w:val="26"/>
        </w:rPr>
      </w:pPr>
      <w:r w:rsidRPr="00275012">
        <w:rPr>
          <w:rFonts w:cs="Times New Roman"/>
          <w:b/>
          <w:color w:val="000000"/>
          <w:sz w:val="26"/>
          <w:szCs w:val="26"/>
        </w:rPr>
        <w:t>Планируемые результаты</w:t>
      </w:r>
    </w:p>
    <w:p w:rsidR="00B1611C" w:rsidRPr="00275012" w:rsidRDefault="00B1611C" w:rsidP="00B1611C">
      <w:pPr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>Личностные результаты:</w:t>
      </w:r>
    </w:p>
    <w:p w:rsidR="00B1611C" w:rsidRPr="00275012" w:rsidRDefault="00B1611C" w:rsidP="00B1611C">
      <w:pPr>
        <w:pStyle w:val="a4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формирование устойчивого интереса, мотивации к занятиям физической культурой и к здоровому образу жизни;</w:t>
      </w:r>
    </w:p>
    <w:p w:rsidR="00B1611C" w:rsidRPr="00275012" w:rsidRDefault="00B1611C" w:rsidP="00B1611C">
      <w:pPr>
        <w:pStyle w:val="a4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воспитание морально-этических и волевых качеств;</w:t>
      </w:r>
    </w:p>
    <w:p w:rsidR="00B1611C" w:rsidRPr="00275012" w:rsidRDefault="00B1611C" w:rsidP="00B1611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дисциплинированность, трудолюбие, упорство в достижении поставленных целей;</w:t>
      </w:r>
    </w:p>
    <w:p w:rsidR="00B1611C" w:rsidRPr="00275012" w:rsidRDefault="00B1611C" w:rsidP="00B1611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умение управлять своими эмоциями в различных ситуациях;</w:t>
      </w:r>
    </w:p>
    <w:p w:rsidR="00B1611C" w:rsidRPr="00275012" w:rsidRDefault="00B1611C" w:rsidP="00B1611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умение оказывать помощь своим сверстникам.</w:t>
      </w:r>
    </w:p>
    <w:p w:rsidR="00B1611C" w:rsidRPr="00275012" w:rsidRDefault="00B1611C" w:rsidP="00B1611C">
      <w:pPr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>Метапредметные результаты: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275012">
        <w:rPr>
          <w:rFonts w:ascii="Times New Roman" w:eastAsia="Times New Roman" w:hAnsi="Times New Roman" w:cs="Times New Roman"/>
          <w:sz w:val="26"/>
          <w:szCs w:val="26"/>
        </w:rPr>
        <w:t>определять наиболее эффективные способы достижения результата;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умение находить ошибки при выполнении заданий и уметь их исправлять;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уметь организовать самостоятельные занятия баскетболом, а также, с группой товарищей;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организовывать и проводить соревнования по баскетболу в классе, во дворе, в оздоровительном лагере;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умение рационально распределять своё время в режиме дня, выполнять утреннюю зарядку;</w:t>
      </w:r>
    </w:p>
    <w:p w:rsidR="00B1611C" w:rsidRPr="00275012" w:rsidRDefault="00B1611C" w:rsidP="00B1611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умение вести наблюдение за показател</w:t>
      </w:r>
      <w:r>
        <w:rPr>
          <w:rFonts w:ascii="Times New Roman" w:eastAsia="Times New Roman" w:hAnsi="Times New Roman" w:cs="Times New Roman"/>
          <w:sz w:val="26"/>
          <w:szCs w:val="26"/>
        </w:rPr>
        <w:t>ями своего физического развития.</w:t>
      </w:r>
    </w:p>
    <w:p w:rsidR="00B1611C" w:rsidRPr="00275012" w:rsidRDefault="00B1611C" w:rsidP="00B1611C">
      <w:pPr>
        <w:shd w:val="clear" w:color="auto" w:fill="FFFFFF"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b/>
          <w:bCs/>
          <w:kern w:val="0"/>
          <w:sz w:val="26"/>
          <w:szCs w:val="26"/>
          <w:lang w:eastAsia="ru-RU" w:bidi="ar-SA"/>
        </w:rPr>
        <w:t>Предметные результаты: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знать об особенностях зарождения, истории баскетбола;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знать о физических качествах и правилах их тестирования;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выполнять упражнения по физической подготовке в соответствии с возрастом;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владеть тактико-техническими приемами баскетбола;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знать основы личной гигиены, причины травматизма при занятиях баскетболом и правила его предупреждения;</w:t>
      </w:r>
    </w:p>
    <w:p w:rsidR="00B1611C" w:rsidRPr="00275012" w:rsidRDefault="00B1611C" w:rsidP="00B1611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5012">
        <w:rPr>
          <w:rFonts w:ascii="Times New Roman" w:eastAsia="Times New Roman" w:hAnsi="Times New Roman" w:cs="Times New Roman"/>
          <w:sz w:val="26"/>
          <w:szCs w:val="26"/>
        </w:rPr>
        <w:t>владеть основами судейства игры в баскетбол.</w:t>
      </w:r>
    </w:p>
    <w:p w:rsidR="00B1611C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</w:p>
    <w:p w:rsidR="00B1611C" w:rsidRPr="004E63A0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>Содержание курса</w:t>
      </w:r>
    </w:p>
    <w:p w:rsidR="00B1611C" w:rsidRPr="004E63A0" w:rsidRDefault="00B1611C" w:rsidP="00B1611C">
      <w:pPr>
        <w:ind w:firstLine="709"/>
        <w:jc w:val="both"/>
        <w:rPr>
          <w:rFonts w:cs="Times New Roman"/>
          <w:b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 xml:space="preserve">                            Раздел 1. История развития баскетбола </w:t>
      </w:r>
      <w:r>
        <w:rPr>
          <w:rFonts w:cs="Times New Roman"/>
          <w:b/>
          <w:color w:val="000000"/>
          <w:sz w:val="26"/>
          <w:szCs w:val="26"/>
        </w:rPr>
        <w:t>(2 ч.)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Тема 1 Возникновение, первые правила игры. История возникновения баскетбола. Разметка площадки для игры в баскетбол. Основные правила игры: состав команд и функции игроков, игровое время, начало игры и спорный бросок, </w:t>
      </w:r>
      <w:r w:rsidRPr="004E63A0">
        <w:rPr>
          <w:rFonts w:cs="Times New Roman"/>
          <w:color w:val="000000"/>
          <w:sz w:val="26"/>
          <w:szCs w:val="26"/>
        </w:rPr>
        <w:lastRenderedPageBreak/>
        <w:t xml:space="preserve">перерывы в игре и замены игроков, игра мячом и вбрасывания, нарушения в игре, жесты судей. </w:t>
      </w:r>
    </w:p>
    <w:p w:rsidR="00B1611C" w:rsidRPr="004E63A0" w:rsidRDefault="00B1611C" w:rsidP="00B1611C">
      <w:pPr>
        <w:jc w:val="center"/>
        <w:rPr>
          <w:rFonts w:cs="Times New Roman"/>
          <w:b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>Раздел 2. Гигиена и меры безопасности</w:t>
      </w:r>
      <w:r>
        <w:rPr>
          <w:rFonts w:cs="Times New Roman"/>
          <w:b/>
          <w:color w:val="000000"/>
          <w:sz w:val="26"/>
          <w:szCs w:val="26"/>
        </w:rPr>
        <w:t xml:space="preserve"> (1 ч.)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bCs/>
          <w:iCs/>
          <w:color w:val="000000"/>
          <w:sz w:val="26"/>
          <w:szCs w:val="26"/>
        </w:rPr>
        <w:t>Гигиенические сведения.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Занятия физической культуре в режиме дня школьника. Гигиена тела. Форма занятий в спортивном зале и на открытом воздухе (летом и зимой). Временные противопоказания к занятиям.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bCs/>
          <w:iCs/>
          <w:color w:val="000000"/>
          <w:sz w:val="26"/>
          <w:szCs w:val="26"/>
        </w:rPr>
        <w:t>Меры безопасности.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Правила поведения и меры безопасности на занятиях баскетболом. 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bCs/>
          <w:iCs/>
          <w:color w:val="000000"/>
          <w:sz w:val="26"/>
          <w:szCs w:val="26"/>
        </w:rPr>
        <w:t>Оборудование мест занятий.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Площадка для игры. Разметка и её назначение.</w:t>
      </w:r>
    </w:p>
    <w:p w:rsidR="00B1611C" w:rsidRPr="004E63A0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>Раздел 3. Общая и специальная физическая подготовка</w:t>
      </w:r>
      <w:r>
        <w:rPr>
          <w:rFonts w:cs="Times New Roman"/>
          <w:b/>
          <w:color w:val="000000"/>
          <w:sz w:val="26"/>
          <w:szCs w:val="26"/>
        </w:rPr>
        <w:t xml:space="preserve"> (18 ч.)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Бег. </w:t>
      </w:r>
      <w:proofErr w:type="spellStart"/>
      <w:r w:rsidRPr="004E63A0">
        <w:rPr>
          <w:rFonts w:cs="Times New Roman"/>
          <w:color w:val="000000"/>
          <w:sz w:val="26"/>
          <w:szCs w:val="26"/>
        </w:rPr>
        <w:t>Пробегание</w:t>
      </w:r>
      <w:proofErr w:type="spellEnd"/>
      <w:r w:rsidRPr="004E63A0">
        <w:rPr>
          <w:rFonts w:cs="Times New Roman"/>
          <w:color w:val="000000"/>
          <w:sz w:val="26"/>
          <w:szCs w:val="26"/>
        </w:rPr>
        <w:t xml:space="preserve"> отрезков 10, 20, 30м. Стартовые рывки. Челночный бег. Бег спиной и боком вперед. Равномерный медленный бег до 3 мин.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Прыжки. Прыжки в длину и высоту с места и с разбега. Прыжки на одной и двух нога на месте и с продвижением. </w:t>
      </w:r>
      <w:proofErr w:type="spellStart"/>
      <w:r w:rsidRPr="004E63A0">
        <w:rPr>
          <w:rFonts w:cs="Times New Roman"/>
          <w:color w:val="000000"/>
          <w:sz w:val="26"/>
          <w:szCs w:val="26"/>
        </w:rPr>
        <w:t>Многоскоки</w:t>
      </w:r>
      <w:proofErr w:type="spellEnd"/>
      <w:r w:rsidRPr="004E63A0">
        <w:rPr>
          <w:rFonts w:cs="Times New Roman"/>
          <w:color w:val="000000"/>
          <w:sz w:val="26"/>
          <w:szCs w:val="26"/>
        </w:rPr>
        <w:t>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Гимнастические упражнения.  С предметами и без предметов. Упражнения для рук, ног, туловища на месте и в движении. Упражнения для формирования правильной осанки.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Упражнения на гимнастических снарядах. Лазанье по гимнастической стенке, по канату, по наклонной скамье. Ходьба по бревну. Смешанные висы. Упражнения в упорах.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Подвижные игры.  Без разделения на команды. С личным и групповым противоборством.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Эстафеты. Линейные, круговые, комбинированные. С предметами. С техническими элементами баскетболиста.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proofErr w:type="spellStart"/>
      <w:r w:rsidRPr="004E63A0">
        <w:rPr>
          <w:rFonts w:cs="Times New Roman"/>
          <w:color w:val="000000"/>
          <w:sz w:val="26"/>
          <w:szCs w:val="26"/>
        </w:rPr>
        <w:t>Самостраховка</w:t>
      </w:r>
      <w:proofErr w:type="spellEnd"/>
      <w:r w:rsidRPr="004E63A0">
        <w:rPr>
          <w:rFonts w:cs="Times New Roman"/>
          <w:color w:val="000000"/>
          <w:sz w:val="26"/>
          <w:szCs w:val="26"/>
        </w:rPr>
        <w:t>.  Группировка при падениях. Падение перекатом вперед, назад, в стороны.</w:t>
      </w:r>
    </w:p>
    <w:p w:rsidR="00B1611C" w:rsidRPr="004E63A0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  <w:r w:rsidRPr="004E63A0">
        <w:rPr>
          <w:rFonts w:cs="Times New Roman"/>
          <w:b/>
          <w:color w:val="000000"/>
          <w:sz w:val="26"/>
          <w:szCs w:val="26"/>
        </w:rPr>
        <w:t xml:space="preserve">Раздел 4. </w:t>
      </w:r>
      <w:proofErr w:type="spellStart"/>
      <w:r w:rsidRPr="004E63A0">
        <w:rPr>
          <w:rFonts w:cs="Times New Roman"/>
          <w:b/>
          <w:color w:val="000000"/>
          <w:sz w:val="26"/>
          <w:szCs w:val="26"/>
        </w:rPr>
        <w:t>Т</w:t>
      </w:r>
      <w:r>
        <w:rPr>
          <w:rFonts w:cs="Times New Roman"/>
          <w:b/>
          <w:color w:val="000000"/>
          <w:sz w:val="26"/>
          <w:szCs w:val="26"/>
        </w:rPr>
        <w:t>актико</w:t>
      </w:r>
      <w:proofErr w:type="spellEnd"/>
      <w:r>
        <w:rPr>
          <w:rFonts w:cs="Times New Roman"/>
          <w:b/>
          <w:color w:val="000000"/>
          <w:sz w:val="26"/>
          <w:szCs w:val="26"/>
        </w:rPr>
        <w:t xml:space="preserve"> – техническая подготовка (45 ч.)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Стойки и перемещения. Основная стойка баскетболиста. Бег с изменением направления и скорости. Передвижения приставными шагами. Остановки после бега: шагом, прыжком, двумя шагами. Повороты на месте: вперед, назад. Сочетание передвижений, остановок, поворотов. 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Ловля и передачи мяча. Ловля двумя руками мяча, летящего навстречу и сбоку. Передача одной рукой от плеча, двумя руками от груди,   на месте и в движении. 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Ведение мяча. Ведение мяча правой, левой рукой на месте и в движении шагом, с изменением направления. Попеременное ведение.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Броски. Броски мяча двумя руками от груди с места, с отражением от щита.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 xml:space="preserve">Индивидуальные действия. Умение  выбрать место  и  держать  игрока  с  мячом  и  без  мяча. Учебные  игры  в  «Мини-баскетбол» 1 </w:t>
      </w:r>
      <w:r w:rsidRPr="004E63A0">
        <w:rPr>
          <w:rFonts w:cs="Times New Roman"/>
          <w:color w:val="000000"/>
          <w:sz w:val="26"/>
          <w:szCs w:val="26"/>
          <w:lang w:val="en-US"/>
        </w:rPr>
        <w:t>x</w:t>
      </w:r>
      <w:r w:rsidRPr="004E63A0">
        <w:rPr>
          <w:rFonts w:cs="Times New Roman"/>
          <w:color w:val="000000"/>
          <w:sz w:val="26"/>
          <w:szCs w:val="26"/>
        </w:rPr>
        <w:t xml:space="preserve"> 1.</w:t>
      </w:r>
    </w:p>
    <w:p w:rsidR="00B1611C" w:rsidRPr="004E63A0" w:rsidRDefault="00B1611C" w:rsidP="00B1611C">
      <w:pPr>
        <w:ind w:firstLine="709"/>
        <w:jc w:val="both"/>
        <w:rPr>
          <w:rFonts w:cs="Times New Roman"/>
          <w:color w:val="000000"/>
          <w:sz w:val="26"/>
          <w:szCs w:val="26"/>
        </w:rPr>
      </w:pPr>
      <w:r w:rsidRPr="004E63A0">
        <w:rPr>
          <w:rFonts w:cs="Times New Roman"/>
          <w:color w:val="000000"/>
          <w:sz w:val="26"/>
          <w:szCs w:val="26"/>
        </w:rPr>
        <w:t>Участие в соревнованиях школьного и муниципального уровней. Краткий тактико-технический анализ игр.</w:t>
      </w:r>
    </w:p>
    <w:p w:rsidR="00B1611C" w:rsidRPr="004E63A0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</w:p>
    <w:p w:rsidR="00B1611C" w:rsidRPr="004E63A0" w:rsidRDefault="00B1611C" w:rsidP="00B1611C">
      <w:pPr>
        <w:pStyle w:val="a3"/>
        <w:jc w:val="center"/>
        <w:rPr>
          <w:rFonts w:cs="Times New Roman"/>
          <w:b/>
          <w:sz w:val="26"/>
          <w:szCs w:val="26"/>
        </w:rPr>
      </w:pPr>
      <w:r w:rsidRPr="004E63A0">
        <w:rPr>
          <w:rFonts w:cs="Times New Roman"/>
          <w:b/>
          <w:sz w:val="26"/>
          <w:szCs w:val="26"/>
        </w:rPr>
        <w:t>Учебно-тематический план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6378"/>
        <w:gridCol w:w="1985"/>
      </w:tblGrid>
      <w:tr w:rsidR="00B1611C" w:rsidRPr="004E63A0" w:rsidTr="00D51506">
        <w:trPr>
          <w:trHeight w:val="6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Название раздела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Количество часов</w:t>
            </w:r>
          </w:p>
        </w:tc>
      </w:tr>
      <w:tr w:rsidR="00B1611C" w:rsidRPr="004E63A0" w:rsidTr="00D51506">
        <w:trPr>
          <w:trHeight w:val="2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709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 xml:space="preserve">История развития баскетбола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1611C" w:rsidRPr="004E63A0" w:rsidTr="00D515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color w:val="00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709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Гигиена и меры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1611C" w:rsidRPr="004E63A0" w:rsidTr="00D515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 xml:space="preserve">Общая и специальная физическая подготовка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B1611C" w:rsidRPr="004E63A0" w:rsidTr="00D515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709"/>
              <w:rPr>
                <w:rFonts w:cs="Times New Roman"/>
                <w:color w:val="000000"/>
                <w:sz w:val="26"/>
                <w:szCs w:val="26"/>
              </w:rPr>
            </w:pPr>
            <w:proofErr w:type="spellStart"/>
            <w:r w:rsidRPr="004E63A0">
              <w:rPr>
                <w:rFonts w:cs="Times New Roman"/>
                <w:color w:val="000000"/>
                <w:sz w:val="26"/>
                <w:szCs w:val="26"/>
              </w:rPr>
              <w:t>Тактико</w:t>
            </w:r>
            <w:proofErr w:type="spellEnd"/>
            <w:r w:rsidRPr="004E63A0">
              <w:rPr>
                <w:rFonts w:cs="Times New Roman"/>
                <w:color w:val="000000"/>
                <w:sz w:val="26"/>
                <w:szCs w:val="26"/>
              </w:rPr>
              <w:t xml:space="preserve"> – техническая подготовка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B1611C" w:rsidRPr="004E63A0" w:rsidTr="00D515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34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ind w:firstLine="709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b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1C" w:rsidRPr="004E63A0" w:rsidRDefault="00B1611C" w:rsidP="00D51506">
            <w:pPr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4E63A0">
              <w:rPr>
                <w:rFonts w:cs="Times New Roman"/>
                <w:color w:val="000000"/>
                <w:sz w:val="26"/>
                <w:szCs w:val="26"/>
              </w:rPr>
              <w:t>66</w:t>
            </w:r>
          </w:p>
        </w:tc>
      </w:tr>
    </w:tbl>
    <w:p w:rsidR="00B1611C" w:rsidRPr="00275012" w:rsidRDefault="00B1611C" w:rsidP="00B1611C">
      <w:pPr>
        <w:shd w:val="clear" w:color="auto" w:fill="FFFFFF"/>
        <w:suppressAutoHyphens w:val="0"/>
        <w:ind w:firstLine="73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Программа предусматривает </w:t>
      </w:r>
      <w:r w:rsidRPr="00275012">
        <w:rPr>
          <w:rFonts w:eastAsia="Times New Roman" w:cs="Times New Roman"/>
          <w:b/>
          <w:kern w:val="0"/>
          <w:sz w:val="26"/>
          <w:szCs w:val="26"/>
          <w:lang w:eastAsia="ru-RU" w:bidi="ar-SA"/>
        </w:rPr>
        <w:t>формы контроля</w:t>
      </w: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уровня освоения обучающимися содержания разделов (тем):</w:t>
      </w:r>
    </w:p>
    <w:p w:rsidR="00B1611C" w:rsidRPr="00275012" w:rsidRDefault="00B1611C" w:rsidP="00B1611C">
      <w:pPr>
        <w:shd w:val="clear" w:color="auto" w:fill="FFFFFF"/>
        <w:suppressAutoHyphens w:val="0"/>
        <w:ind w:firstLine="73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>   - тестирование на знание правил соревнований и терминологии;</w:t>
      </w:r>
    </w:p>
    <w:p w:rsidR="00B1611C" w:rsidRPr="00275012" w:rsidRDefault="00B1611C" w:rsidP="00B1611C">
      <w:pPr>
        <w:shd w:val="clear" w:color="auto" w:fill="FFFFFF"/>
        <w:suppressAutoHyphens w:val="0"/>
        <w:ind w:firstLine="73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>   - тестирование на умение выполнять пройденные технические приёмы;</w:t>
      </w:r>
    </w:p>
    <w:p w:rsidR="00B1611C" w:rsidRPr="00275012" w:rsidRDefault="00B1611C" w:rsidP="00B1611C">
      <w:pPr>
        <w:shd w:val="clear" w:color="auto" w:fill="FFFFFF"/>
        <w:suppressAutoHyphens w:val="0"/>
        <w:ind w:firstLine="73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>   - сдача контрольных нормативов по ОФП.</w:t>
      </w:r>
    </w:p>
    <w:p w:rsidR="00B1611C" w:rsidRPr="00275012" w:rsidRDefault="00B1611C" w:rsidP="00B1611C">
      <w:pPr>
        <w:shd w:val="clear" w:color="auto" w:fill="FFFFFF"/>
        <w:suppressAutoHyphens w:val="0"/>
        <w:ind w:firstLine="737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75012">
        <w:rPr>
          <w:rFonts w:eastAsia="Times New Roman" w:cs="Times New Roman"/>
          <w:kern w:val="0"/>
          <w:sz w:val="26"/>
          <w:szCs w:val="26"/>
          <w:lang w:eastAsia="ru-RU" w:bidi="ar-SA"/>
        </w:rPr>
        <w:t>   - результаты соревнований, товарищеских  встреч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B1611C" w:rsidRPr="00D471BF" w:rsidRDefault="00B1611C" w:rsidP="00B1611C">
      <w:pPr>
        <w:tabs>
          <w:tab w:val="left" w:pos="142"/>
        </w:tabs>
        <w:ind w:left="-284" w:firstLine="737"/>
        <w:jc w:val="both"/>
        <w:rPr>
          <w:rFonts w:cs="Times New Roman"/>
          <w:b/>
          <w:sz w:val="26"/>
          <w:szCs w:val="26"/>
        </w:rPr>
      </w:pPr>
      <w:r w:rsidRPr="00D471BF">
        <w:rPr>
          <w:rFonts w:cs="Times New Roman"/>
          <w:sz w:val="26"/>
          <w:szCs w:val="26"/>
        </w:rPr>
        <w:t xml:space="preserve">Умения и навыки проверяются во время участия обучающихся в соревнованиях, </w:t>
      </w:r>
      <w:r>
        <w:rPr>
          <w:rFonts w:cs="Times New Roman"/>
          <w:sz w:val="26"/>
          <w:szCs w:val="26"/>
        </w:rPr>
        <w:t>при</w:t>
      </w:r>
      <w:r w:rsidRPr="00D471BF">
        <w:rPr>
          <w:rFonts w:cs="Times New Roman"/>
          <w:sz w:val="26"/>
          <w:szCs w:val="26"/>
        </w:rPr>
        <w:t xml:space="preserve"> организации и проведении судейства. Подведение итогов по технической и общефизической подготовке проводится 2 раза в год (декабрь, май), обучающиеся выполняют контрольные нормативы.</w:t>
      </w:r>
    </w:p>
    <w:p w:rsidR="00B1611C" w:rsidRPr="004E63A0" w:rsidRDefault="00B1611C" w:rsidP="00B1611C">
      <w:pPr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Ожидаемые результаты</w:t>
      </w:r>
    </w:p>
    <w:p w:rsidR="00B1611C" w:rsidRDefault="00B1611C" w:rsidP="00B1611C">
      <w:pPr>
        <w:tabs>
          <w:tab w:val="left" w:pos="142"/>
        </w:tabs>
        <w:ind w:firstLine="737"/>
        <w:jc w:val="both"/>
        <w:rPr>
          <w:sz w:val="26"/>
          <w:szCs w:val="26"/>
        </w:rPr>
      </w:pPr>
      <w:r w:rsidRPr="00126956">
        <w:rPr>
          <w:sz w:val="26"/>
          <w:szCs w:val="26"/>
        </w:rPr>
        <w:t xml:space="preserve">Первостепенным результатом реализации программы внеурочной деятельности будет сознательное отношение </w:t>
      </w:r>
      <w:r>
        <w:rPr>
          <w:sz w:val="26"/>
          <w:szCs w:val="26"/>
        </w:rPr>
        <w:t>об</w:t>
      </w:r>
      <w:r w:rsidRPr="00126956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126956">
        <w:rPr>
          <w:sz w:val="26"/>
          <w:szCs w:val="26"/>
        </w:rPr>
        <w:t>щихся к собственному здоровью и выработк</w:t>
      </w:r>
      <w:r>
        <w:rPr>
          <w:sz w:val="26"/>
          <w:szCs w:val="26"/>
        </w:rPr>
        <w:t>а</w:t>
      </w:r>
      <w:r w:rsidRPr="00126956">
        <w:rPr>
          <w:sz w:val="26"/>
          <w:szCs w:val="26"/>
        </w:rPr>
        <w:t xml:space="preserve"> форм поведения, которые помогут избежать опасности для жизни и здоровья</w:t>
      </w:r>
      <w:r>
        <w:rPr>
          <w:sz w:val="26"/>
          <w:szCs w:val="26"/>
        </w:rPr>
        <w:t xml:space="preserve">. </w:t>
      </w:r>
    </w:p>
    <w:p w:rsidR="00B1611C" w:rsidRDefault="00B1611C" w:rsidP="00B1611C">
      <w:pPr>
        <w:tabs>
          <w:tab w:val="left" w:pos="142"/>
        </w:tabs>
        <w:ind w:firstLine="737"/>
        <w:jc w:val="both"/>
        <w:rPr>
          <w:sz w:val="26"/>
          <w:szCs w:val="26"/>
        </w:rPr>
      </w:pPr>
      <w:r w:rsidRPr="00126956">
        <w:rPr>
          <w:sz w:val="26"/>
          <w:szCs w:val="26"/>
        </w:rPr>
        <w:t>Благодаря тому, что содержание данной программы р</w:t>
      </w:r>
      <w:r>
        <w:rPr>
          <w:sz w:val="26"/>
          <w:szCs w:val="26"/>
        </w:rPr>
        <w:t>аскрывает все стороны здоровья, подростки</w:t>
      </w:r>
      <w:r w:rsidRPr="00126956">
        <w:rPr>
          <w:sz w:val="26"/>
          <w:szCs w:val="26"/>
        </w:rPr>
        <w:t xml:space="preserve">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</w:t>
      </w:r>
      <w:proofErr w:type="gramStart"/>
      <w:r w:rsidRPr="00126956">
        <w:rPr>
          <w:sz w:val="26"/>
          <w:szCs w:val="26"/>
        </w:rPr>
        <w:t>.</w:t>
      </w:r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роме этого произойдет </w:t>
      </w:r>
      <w:r w:rsidRPr="00126956">
        <w:rPr>
          <w:sz w:val="26"/>
          <w:szCs w:val="26"/>
        </w:rPr>
        <w:t xml:space="preserve">социальная адаптация детей, расширение сферы общения, приобретение опыта взаимодействия с окружающим миром. </w:t>
      </w:r>
    </w:p>
    <w:p w:rsidR="00B1611C" w:rsidRPr="004E63A0" w:rsidRDefault="00B1611C" w:rsidP="00B1611C">
      <w:pPr>
        <w:tabs>
          <w:tab w:val="left" w:pos="142"/>
        </w:tabs>
        <w:ind w:firstLine="737"/>
        <w:jc w:val="both"/>
        <w:rPr>
          <w:rFonts w:cs="Times New Roman"/>
          <w:b/>
          <w:sz w:val="26"/>
          <w:szCs w:val="26"/>
        </w:rPr>
      </w:pPr>
      <w:r w:rsidRPr="004E63A0">
        <w:rPr>
          <w:rFonts w:eastAsia="Times New Roman" w:cs="Times New Roman"/>
          <w:bCs/>
          <w:color w:val="000000"/>
          <w:sz w:val="26"/>
          <w:szCs w:val="26"/>
        </w:rPr>
        <w:t xml:space="preserve">По окончанию курса обучающиеся должны </w:t>
      </w:r>
      <w:r>
        <w:rPr>
          <w:rFonts w:eastAsia="Times New Roman" w:cs="Times New Roman"/>
          <w:bCs/>
          <w:color w:val="000000"/>
          <w:sz w:val="26"/>
          <w:szCs w:val="26"/>
        </w:rPr>
        <w:t>знать</w:t>
      </w:r>
      <w:r w:rsidRPr="004E63A0">
        <w:rPr>
          <w:rFonts w:eastAsia="Times New Roman" w:cs="Times New Roman"/>
          <w:bCs/>
          <w:color w:val="000000"/>
          <w:sz w:val="26"/>
          <w:szCs w:val="26"/>
        </w:rPr>
        <w:t xml:space="preserve"> и </w:t>
      </w:r>
      <w:r>
        <w:rPr>
          <w:rFonts w:eastAsia="Times New Roman" w:cs="Times New Roman"/>
          <w:bCs/>
          <w:color w:val="000000"/>
          <w:sz w:val="26"/>
          <w:szCs w:val="26"/>
        </w:rPr>
        <w:t>приме</w:t>
      </w:r>
      <w:r w:rsidRPr="004E63A0">
        <w:rPr>
          <w:rFonts w:eastAsia="Times New Roman" w:cs="Times New Roman"/>
          <w:bCs/>
          <w:color w:val="000000"/>
          <w:sz w:val="26"/>
          <w:szCs w:val="26"/>
        </w:rPr>
        <w:t xml:space="preserve">нять правила </w:t>
      </w:r>
      <w:r w:rsidRPr="004E63A0">
        <w:rPr>
          <w:rFonts w:eastAsia="Times New Roman" w:cs="Times New Roman"/>
          <w:color w:val="000000"/>
          <w:sz w:val="26"/>
          <w:szCs w:val="26"/>
        </w:rPr>
        <w:t xml:space="preserve">правилами игры в баскетбол, </w:t>
      </w:r>
      <w:r>
        <w:rPr>
          <w:rFonts w:cs="Times New Roman"/>
          <w:sz w:val="26"/>
          <w:szCs w:val="26"/>
        </w:rPr>
        <w:t xml:space="preserve">должны овладеть </w:t>
      </w:r>
      <w:r w:rsidRPr="004E63A0">
        <w:rPr>
          <w:rFonts w:eastAsia="Times New Roman" w:cs="Times New Roman"/>
          <w:color w:val="000000"/>
          <w:sz w:val="26"/>
          <w:szCs w:val="26"/>
        </w:rPr>
        <w:t xml:space="preserve">основными техническими навыками: ведение </w:t>
      </w:r>
      <w:proofErr w:type="spellStart"/>
      <w:r w:rsidRPr="004E63A0">
        <w:rPr>
          <w:rFonts w:eastAsia="Times New Roman" w:cs="Times New Roman"/>
          <w:color w:val="000000"/>
          <w:sz w:val="26"/>
          <w:szCs w:val="26"/>
        </w:rPr>
        <w:t>мяча</w:t>
      </w:r>
      <w:proofErr w:type="gramStart"/>
      <w:r w:rsidRPr="004E63A0">
        <w:rPr>
          <w:rFonts w:eastAsia="Times New Roman" w:cs="Times New Roman"/>
          <w:color w:val="000000"/>
          <w:sz w:val="26"/>
          <w:szCs w:val="26"/>
        </w:rPr>
        <w:t>,п</w:t>
      </w:r>
      <w:proofErr w:type="gramEnd"/>
      <w:r w:rsidRPr="004E63A0">
        <w:rPr>
          <w:rFonts w:eastAsia="Times New Roman" w:cs="Times New Roman"/>
          <w:color w:val="000000"/>
          <w:sz w:val="26"/>
          <w:szCs w:val="26"/>
        </w:rPr>
        <w:t>ередача</w:t>
      </w:r>
      <w:proofErr w:type="spellEnd"/>
      <w:r w:rsidRPr="004E63A0">
        <w:rPr>
          <w:rFonts w:eastAsia="Times New Roman" w:cs="Times New Roman"/>
          <w:color w:val="000000"/>
          <w:sz w:val="26"/>
          <w:szCs w:val="26"/>
        </w:rPr>
        <w:t xml:space="preserve"> мяча, броски в кольцо, двусторонняя игра, выполнять нормативы физической подготовки.</w:t>
      </w:r>
    </w:p>
    <w:p w:rsidR="00B1611C" w:rsidRPr="004E63A0" w:rsidRDefault="00B1611C" w:rsidP="00B1611C">
      <w:pPr>
        <w:autoSpaceDE w:val="0"/>
        <w:autoSpaceDN w:val="0"/>
        <w:adjustRightInd w:val="0"/>
        <w:ind w:firstLine="709"/>
        <w:jc w:val="center"/>
        <w:rPr>
          <w:rFonts w:eastAsia="HiddenHorzOCR" w:cs="Times New Roman"/>
          <w:b/>
          <w:sz w:val="26"/>
          <w:szCs w:val="26"/>
        </w:rPr>
      </w:pPr>
    </w:p>
    <w:p w:rsidR="00B1611C" w:rsidRPr="004E63A0" w:rsidRDefault="00B1611C" w:rsidP="00B1611C">
      <w:pPr>
        <w:tabs>
          <w:tab w:val="left" w:pos="142"/>
        </w:tabs>
        <w:jc w:val="center"/>
        <w:rPr>
          <w:rFonts w:cs="Times New Roman"/>
          <w:b/>
          <w:sz w:val="26"/>
          <w:szCs w:val="26"/>
        </w:rPr>
      </w:pPr>
      <w:r w:rsidRPr="004E63A0">
        <w:rPr>
          <w:rFonts w:cs="Times New Roman"/>
          <w:b/>
          <w:sz w:val="26"/>
          <w:szCs w:val="26"/>
        </w:rPr>
        <w:t>Материально-</w:t>
      </w:r>
      <w:r>
        <w:rPr>
          <w:rFonts w:cs="Times New Roman"/>
          <w:b/>
          <w:sz w:val="26"/>
          <w:szCs w:val="26"/>
        </w:rPr>
        <w:t>техническое обеспечение занятий</w:t>
      </w:r>
    </w:p>
    <w:p w:rsidR="00B1611C" w:rsidRPr="004E63A0" w:rsidRDefault="00B1611C" w:rsidP="00B1611C">
      <w:pPr>
        <w:tabs>
          <w:tab w:val="left" w:pos="142"/>
        </w:tabs>
        <w:ind w:left="-284" w:firstLine="284"/>
        <w:jc w:val="both"/>
        <w:rPr>
          <w:rFonts w:cs="Times New Roman"/>
          <w:sz w:val="26"/>
          <w:szCs w:val="26"/>
        </w:rPr>
      </w:pPr>
      <w:r w:rsidRPr="004E63A0">
        <w:rPr>
          <w:rFonts w:cs="Times New Roman"/>
          <w:sz w:val="26"/>
          <w:szCs w:val="26"/>
        </w:rPr>
        <w:t xml:space="preserve">   Для проведения занятий в школе имеется </w:t>
      </w:r>
      <w:r>
        <w:rPr>
          <w:rFonts w:cs="Times New Roman"/>
          <w:sz w:val="26"/>
          <w:szCs w:val="26"/>
        </w:rPr>
        <w:t xml:space="preserve">спортивный </w:t>
      </w:r>
      <w:r w:rsidRPr="004E63A0">
        <w:rPr>
          <w:rFonts w:cs="Times New Roman"/>
          <w:sz w:val="26"/>
          <w:szCs w:val="26"/>
        </w:rPr>
        <w:t>зал размерами 9х18м.</w:t>
      </w:r>
    </w:p>
    <w:p w:rsidR="00B1611C" w:rsidRPr="004E63A0" w:rsidRDefault="00B1611C" w:rsidP="00B1611C">
      <w:pPr>
        <w:tabs>
          <w:tab w:val="left" w:pos="142"/>
        </w:tabs>
        <w:ind w:left="-284" w:firstLine="284"/>
        <w:jc w:val="both"/>
        <w:rPr>
          <w:rFonts w:cs="Times New Roman"/>
          <w:sz w:val="26"/>
          <w:szCs w:val="26"/>
        </w:rPr>
      </w:pPr>
      <w:r w:rsidRPr="004E63A0">
        <w:rPr>
          <w:rFonts w:cs="Times New Roman"/>
          <w:sz w:val="26"/>
          <w:szCs w:val="26"/>
        </w:rPr>
        <w:t xml:space="preserve">   Для проведения занятий имеется следующее оборудование и инвентарь: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баскетбольный щит- 2шт.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баскетбольные кольца- 2 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гимнастическая стенка- 4 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гимнастические скамейки-1шт.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гимнастические маты-8шт.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скакалки- 10 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мячи набивные (масса 1кг)- 3шт.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>мячи баскетбольные – 12 шт.</w:t>
      </w:r>
    </w:p>
    <w:p w:rsidR="00B1611C" w:rsidRPr="004E63A0" w:rsidRDefault="00B1611C" w:rsidP="00B161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63A0">
        <w:rPr>
          <w:rFonts w:ascii="Times New Roman" w:hAnsi="Times New Roman" w:cs="Times New Roman"/>
          <w:sz w:val="26"/>
          <w:szCs w:val="26"/>
        </w:rPr>
        <w:t xml:space="preserve">     рулетка- 1шт.</w:t>
      </w:r>
    </w:p>
    <w:p w:rsidR="00B1611C" w:rsidRPr="00126956" w:rsidRDefault="00B1611C" w:rsidP="00B1611C">
      <w:pPr>
        <w:ind w:firstLine="709"/>
        <w:jc w:val="center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Методическая литература </w:t>
      </w:r>
    </w:p>
    <w:p w:rsidR="00B1611C" w:rsidRPr="00D471BF" w:rsidRDefault="00B1611C" w:rsidP="00B1611C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471BF">
        <w:rPr>
          <w:rFonts w:ascii="Times New Roman" w:hAnsi="Times New Roman" w:cs="Times New Roman"/>
          <w:color w:val="000000"/>
          <w:sz w:val="26"/>
          <w:szCs w:val="26"/>
        </w:rPr>
        <w:t>Грасис</w:t>
      </w:r>
      <w:proofErr w:type="spellEnd"/>
      <w:r w:rsidRPr="00D471BF">
        <w:rPr>
          <w:rFonts w:ascii="Times New Roman" w:hAnsi="Times New Roman" w:cs="Times New Roman"/>
          <w:color w:val="000000"/>
          <w:sz w:val="26"/>
          <w:szCs w:val="26"/>
        </w:rPr>
        <w:t xml:space="preserve"> А. Специальные упражнения в баскетболе – М.,ФиС,1967.</w:t>
      </w:r>
    </w:p>
    <w:p w:rsidR="00B1611C" w:rsidRPr="00D471BF" w:rsidRDefault="00B1611C" w:rsidP="00B1611C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pacing w:val="-1"/>
          <w:sz w:val="26"/>
          <w:szCs w:val="26"/>
        </w:rPr>
        <w:t>Спортивные игры / Под. ред. В. Д. Ковалева. — М., Просвещение, 1988.</w:t>
      </w:r>
    </w:p>
    <w:p w:rsidR="00B1611C" w:rsidRPr="00D471BF" w:rsidRDefault="00B1611C" w:rsidP="00B1611C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t>Твой олимпийский учебник: Учеб. пособие для учреждений образования России / В. С. Родиченко и др. — М., 1996.</w:t>
      </w:r>
    </w:p>
    <w:p w:rsidR="00B1611C" w:rsidRPr="00D471BF" w:rsidRDefault="00B1611C" w:rsidP="00B1611C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Яхонтов Е.Р., Кит Л.С. Индивидуальные упражнения баскетболистов – </w:t>
      </w:r>
      <w:proofErr w:type="spellStart"/>
      <w:r w:rsidRPr="00D471BF">
        <w:rPr>
          <w:rFonts w:ascii="Times New Roman" w:hAnsi="Times New Roman" w:cs="Times New Roman"/>
          <w:color w:val="000000"/>
          <w:sz w:val="26"/>
          <w:szCs w:val="26"/>
        </w:rPr>
        <w:t>М.,ФиС</w:t>
      </w:r>
      <w:proofErr w:type="spellEnd"/>
      <w:r w:rsidRPr="00D471BF">
        <w:rPr>
          <w:rFonts w:ascii="Times New Roman" w:hAnsi="Times New Roman" w:cs="Times New Roman"/>
          <w:color w:val="000000"/>
          <w:sz w:val="26"/>
          <w:szCs w:val="26"/>
        </w:rPr>
        <w:t>, 1981.</w:t>
      </w:r>
    </w:p>
    <w:p w:rsidR="00B1611C" w:rsidRPr="00D471BF" w:rsidRDefault="00B1611C" w:rsidP="00B1611C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BF">
        <w:rPr>
          <w:rFonts w:ascii="Times New Roman" w:hAnsi="Times New Roman" w:cs="Times New Roman"/>
          <w:color w:val="000000"/>
          <w:sz w:val="26"/>
          <w:szCs w:val="26"/>
        </w:rPr>
        <w:t>Правила соревнований по баскетболу –1991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8B4"/>
    <w:multiLevelType w:val="hybridMultilevel"/>
    <w:tmpl w:val="2836F43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8223A5"/>
    <w:multiLevelType w:val="hybridMultilevel"/>
    <w:tmpl w:val="339A0B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A2D39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B6E04"/>
    <w:multiLevelType w:val="hybridMultilevel"/>
    <w:tmpl w:val="9A948490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F0A6E"/>
    <w:multiLevelType w:val="hybridMultilevel"/>
    <w:tmpl w:val="82BE2068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B32EE"/>
    <w:multiLevelType w:val="hybridMultilevel"/>
    <w:tmpl w:val="330466D0"/>
    <w:lvl w:ilvl="0" w:tplc="7A42D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1611C"/>
    <w:rsid w:val="000A7752"/>
    <w:rsid w:val="006C0B77"/>
    <w:rsid w:val="006C36B1"/>
    <w:rsid w:val="008242FF"/>
    <w:rsid w:val="00870751"/>
    <w:rsid w:val="00922C48"/>
    <w:rsid w:val="00B1611C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11C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basedOn w:val="a0"/>
    <w:rsid w:val="00B1611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Style2">
    <w:name w:val="Style2"/>
    <w:basedOn w:val="a"/>
    <w:rsid w:val="00B1611C"/>
    <w:pPr>
      <w:widowControl w:val="0"/>
      <w:suppressAutoHyphens w:val="0"/>
      <w:autoSpaceDE w:val="0"/>
      <w:autoSpaceDN w:val="0"/>
      <w:adjustRightInd w:val="0"/>
      <w:spacing w:line="302" w:lineRule="exact"/>
      <w:ind w:firstLine="365"/>
      <w:jc w:val="both"/>
    </w:pPr>
    <w:rPr>
      <w:rFonts w:eastAsia="Times New Roman" w:cs="Times New Roman"/>
      <w:kern w:val="0"/>
      <w:lang w:eastAsia="ru-RU" w:bidi="ar-SA"/>
    </w:rPr>
  </w:style>
  <w:style w:type="paragraph" w:customStyle="1" w:styleId="Style5">
    <w:name w:val="Style5"/>
    <w:basedOn w:val="a"/>
    <w:rsid w:val="00B1611C"/>
    <w:pPr>
      <w:widowControl w:val="0"/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4">
    <w:name w:val="Font Style14"/>
    <w:rsid w:val="00B1611C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B1611C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4">
    <w:name w:val="List Paragraph"/>
    <w:basedOn w:val="a"/>
    <w:uiPriority w:val="34"/>
    <w:qFormat/>
    <w:rsid w:val="00B1611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1964</Words>
  <Characters>11200</Characters>
  <Application>Microsoft Office Word</Application>
  <DocSecurity>0</DocSecurity>
  <Lines>93</Lines>
  <Paragraphs>26</Paragraphs>
  <ScaleCrop>false</ScaleCrop>
  <Company/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2023-02-28T13:20:00Z</dcterms:created>
  <dcterms:modified xsi:type="dcterms:W3CDTF">2023-03-02T02:14:00Z</dcterms:modified>
</cp:coreProperties>
</file>