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A3" w:rsidRPr="007C6995" w:rsidRDefault="008979A3" w:rsidP="008979A3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6995">
        <w:rPr>
          <w:rFonts w:ascii="Times New Roman" w:hAnsi="Times New Roman" w:cs="Times New Roman"/>
          <w:sz w:val="26"/>
          <w:szCs w:val="26"/>
        </w:rPr>
        <w:t>Данная программа является составной частью Основной образовательной программы основного общего образования МБОУ «Бородинская сош», и учитывает ее основные цели. Программа составлена с учетом содержания основного общего образования.</w:t>
      </w:r>
    </w:p>
    <w:p w:rsidR="008979A3" w:rsidRDefault="008979A3" w:rsidP="008979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95">
        <w:rPr>
          <w:rFonts w:ascii="Times New Roman" w:hAnsi="Times New Roman" w:cs="Times New Roman"/>
          <w:b/>
          <w:sz w:val="26"/>
          <w:szCs w:val="26"/>
        </w:rPr>
        <w:t xml:space="preserve">Личностные, метапредметные и предметные </w:t>
      </w:r>
    </w:p>
    <w:p w:rsidR="008979A3" w:rsidRDefault="008979A3" w:rsidP="008979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95">
        <w:rPr>
          <w:rFonts w:ascii="Times New Roman" w:hAnsi="Times New Roman" w:cs="Times New Roman"/>
          <w:b/>
          <w:sz w:val="26"/>
          <w:szCs w:val="26"/>
        </w:rPr>
        <w:t>результаты освоения учебного предмета</w:t>
      </w:r>
    </w:p>
    <w:p w:rsidR="008979A3" w:rsidRPr="00C71585" w:rsidRDefault="008979A3" w:rsidP="008979A3">
      <w:pPr>
        <w:pStyle w:val="Style12"/>
        <w:widowControl/>
        <w:spacing w:before="79" w:line="240" w:lineRule="auto"/>
        <w:ind w:firstLine="708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 xml:space="preserve">Изучение математики способствует формированию у учащихся </w:t>
      </w:r>
      <w:r w:rsidRPr="005D7FA9">
        <w:rPr>
          <w:rStyle w:val="FontStyle81"/>
          <w:b w:val="0"/>
          <w:sz w:val="26"/>
          <w:szCs w:val="26"/>
        </w:rPr>
        <w:t xml:space="preserve">личностных, </w:t>
      </w:r>
      <w:proofErr w:type="spellStart"/>
      <w:r w:rsidRPr="005D7FA9">
        <w:rPr>
          <w:rStyle w:val="FontStyle81"/>
          <w:b w:val="0"/>
          <w:sz w:val="26"/>
          <w:szCs w:val="26"/>
        </w:rPr>
        <w:t>метапредметных</w:t>
      </w:r>
      <w:proofErr w:type="spellEnd"/>
      <w:r w:rsidRPr="005D7FA9">
        <w:rPr>
          <w:rStyle w:val="FontStyle81"/>
          <w:b w:val="0"/>
          <w:sz w:val="26"/>
          <w:szCs w:val="26"/>
        </w:rPr>
        <w:t xml:space="preserve"> </w:t>
      </w:r>
      <w:r w:rsidRPr="005D7FA9">
        <w:rPr>
          <w:rStyle w:val="FontStyle83"/>
          <w:sz w:val="26"/>
          <w:szCs w:val="26"/>
        </w:rPr>
        <w:t>и</w:t>
      </w:r>
      <w:r w:rsidRPr="005D7FA9">
        <w:rPr>
          <w:rStyle w:val="FontStyle83"/>
          <w:b/>
          <w:sz w:val="26"/>
          <w:szCs w:val="26"/>
        </w:rPr>
        <w:t xml:space="preserve"> </w:t>
      </w:r>
      <w:r w:rsidRPr="005D7FA9">
        <w:rPr>
          <w:rStyle w:val="FontStyle81"/>
          <w:b w:val="0"/>
          <w:sz w:val="26"/>
          <w:szCs w:val="26"/>
        </w:rPr>
        <w:t xml:space="preserve">предметных результатов </w:t>
      </w:r>
      <w:r w:rsidRPr="005D7FA9">
        <w:rPr>
          <w:rStyle w:val="FontStyle83"/>
          <w:sz w:val="26"/>
          <w:szCs w:val="26"/>
        </w:rPr>
        <w:t>обучения,</w:t>
      </w:r>
      <w:r w:rsidRPr="00C71585">
        <w:rPr>
          <w:rStyle w:val="FontStyle83"/>
          <w:sz w:val="26"/>
          <w:szCs w:val="26"/>
        </w:rPr>
        <w:t xml:space="preserve"> соответствующих тре</w:t>
      </w:r>
      <w:r w:rsidRPr="00C71585">
        <w:rPr>
          <w:rStyle w:val="FontStyle83"/>
          <w:sz w:val="26"/>
          <w:szCs w:val="26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8979A3" w:rsidRPr="00C71585" w:rsidRDefault="008979A3" w:rsidP="008979A3">
      <w:pPr>
        <w:pStyle w:val="Style28"/>
        <w:widowControl/>
        <w:spacing w:before="7"/>
        <w:ind w:left="408" w:firstLine="300"/>
        <w:jc w:val="both"/>
        <w:rPr>
          <w:rStyle w:val="FontStyle81"/>
          <w:sz w:val="26"/>
          <w:szCs w:val="26"/>
        </w:rPr>
      </w:pPr>
      <w:r w:rsidRPr="00C71585">
        <w:rPr>
          <w:rStyle w:val="FontStyle81"/>
          <w:sz w:val="26"/>
          <w:szCs w:val="26"/>
        </w:rPr>
        <w:t>Личностные результаты:</w:t>
      </w:r>
    </w:p>
    <w:p w:rsidR="008979A3" w:rsidRPr="00C71585" w:rsidRDefault="008979A3" w:rsidP="008979A3">
      <w:pPr>
        <w:pStyle w:val="Style13"/>
        <w:widowControl/>
        <w:numPr>
          <w:ilvl w:val="0"/>
          <w:numId w:val="2"/>
        </w:numPr>
        <w:tabs>
          <w:tab w:val="left" w:pos="274"/>
        </w:tabs>
        <w:spacing w:line="240" w:lineRule="auto"/>
        <w:rPr>
          <w:rStyle w:val="FontStyle75"/>
          <w:b w:val="0"/>
          <w:sz w:val="26"/>
          <w:szCs w:val="26"/>
        </w:rPr>
      </w:pPr>
      <w:r w:rsidRPr="00C71585">
        <w:rPr>
          <w:rStyle w:val="FontStyle83"/>
          <w:sz w:val="26"/>
          <w:szCs w:val="26"/>
        </w:rPr>
        <w:t xml:space="preserve">воспитание </w:t>
      </w:r>
      <w:r>
        <w:rPr>
          <w:rStyle w:val="FontStyle83"/>
          <w:sz w:val="26"/>
          <w:szCs w:val="26"/>
        </w:rPr>
        <w:t>Р</w:t>
      </w:r>
      <w:r w:rsidRPr="00C71585">
        <w:rPr>
          <w:rStyle w:val="FontStyle83"/>
          <w:sz w:val="26"/>
          <w:szCs w:val="26"/>
        </w:rPr>
        <w:t>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8979A3" w:rsidRPr="00C71585" w:rsidRDefault="008979A3" w:rsidP="008979A3">
      <w:pPr>
        <w:pStyle w:val="Style13"/>
        <w:widowControl/>
        <w:numPr>
          <w:ilvl w:val="0"/>
          <w:numId w:val="2"/>
        </w:numPr>
        <w:tabs>
          <w:tab w:val="left" w:pos="274"/>
        </w:tabs>
        <w:spacing w:line="240" w:lineRule="auto"/>
        <w:rPr>
          <w:rStyle w:val="FontStyle103"/>
          <w:spacing w:val="60"/>
          <w:sz w:val="26"/>
          <w:szCs w:val="26"/>
        </w:rPr>
      </w:pPr>
      <w:r w:rsidRPr="00C71585">
        <w:rPr>
          <w:rStyle w:val="FontStyle83"/>
          <w:sz w:val="26"/>
          <w:szCs w:val="26"/>
        </w:rPr>
        <w:t>ответственное отношение к учению, готовность и спо</w:t>
      </w:r>
      <w:r w:rsidRPr="00C71585">
        <w:rPr>
          <w:rStyle w:val="FontStyle83"/>
          <w:sz w:val="26"/>
          <w:szCs w:val="26"/>
        </w:rPr>
        <w:softHyphen/>
        <w:t xml:space="preserve">собность </w:t>
      </w:r>
      <w:proofErr w:type="gramStart"/>
      <w:r w:rsidRPr="00C71585">
        <w:rPr>
          <w:rStyle w:val="FontStyle83"/>
          <w:sz w:val="26"/>
          <w:szCs w:val="26"/>
        </w:rPr>
        <w:t>обучающихся</w:t>
      </w:r>
      <w:proofErr w:type="gramEnd"/>
      <w:r w:rsidRPr="00C71585">
        <w:rPr>
          <w:rStyle w:val="FontStyle83"/>
          <w:sz w:val="26"/>
          <w:szCs w:val="26"/>
        </w:rPr>
        <w:t xml:space="preserve"> к саморазвитию и самообразова</w:t>
      </w:r>
      <w:r w:rsidRPr="00C71585">
        <w:rPr>
          <w:rStyle w:val="FontStyle83"/>
          <w:sz w:val="26"/>
          <w:szCs w:val="26"/>
        </w:rPr>
        <w:softHyphen/>
        <w:t>нию на основе мотивации к обучению и познанию;</w:t>
      </w:r>
    </w:p>
    <w:p w:rsidR="008979A3" w:rsidRPr="00C71585" w:rsidRDefault="008979A3" w:rsidP="008979A3">
      <w:pPr>
        <w:pStyle w:val="Style27"/>
        <w:widowControl/>
        <w:numPr>
          <w:ilvl w:val="0"/>
          <w:numId w:val="2"/>
        </w:numPr>
        <w:spacing w:line="240" w:lineRule="auto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осознанный выбор и построение дальнейшей индивиду</w:t>
      </w:r>
      <w:r w:rsidRPr="00C71585">
        <w:rPr>
          <w:rStyle w:val="FontStyle83"/>
          <w:sz w:val="26"/>
          <w:szCs w:val="26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C71585">
        <w:rPr>
          <w:rStyle w:val="FontStyle83"/>
          <w:sz w:val="26"/>
          <w:szCs w:val="26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8979A3" w:rsidRPr="00C71585" w:rsidRDefault="008979A3" w:rsidP="008979A3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 xml:space="preserve">умение контролировать процесс и результат учебной и математической деятельности; </w:t>
      </w:r>
    </w:p>
    <w:p w:rsidR="008979A3" w:rsidRPr="00C71585" w:rsidRDefault="008979A3" w:rsidP="008979A3">
      <w:pPr>
        <w:pStyle w:val="Style12"/>
        <w:widowControl/>
        <w:numPr>
          <w:ilvl w:val="0"/>
          <w:numId w:val="2"/>
        </w:numPr>
        <w:spacing w:line="240" w:lineRule="auto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критичность мышления, инициатива, находчивость, активность при решении математических задач.</w:t>
      </w:r>
    </w:p>
    <w:p w:rsidR="008979A3" w:rsidRPr="00C71585" w:rsidRDefault="008979A3" w:rsidP="008979A3">
      <w:pPr>
        <w:pStyle w:val="Style12"/>
        <w:widowControl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71585">
        <w:rPr>
          <w:sz w:val="26"/>
          <w:szCs w:val="26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71585">
        <w:rPr>
          <w:sz w:val="26"/>
          <w:szCs w:val="26"/>
        </w:rPr>
        <w:t>контрпримеры</w:t>
      </w:r>
      <w:proofErr w:type="spellEnd"/>
      <w:r w:rsidRPr="00C71585">
        <w:rPr>
          <w:sz w:val="26"/>
          <w:szCs w:val="26"/>
        </w:rPr>
        <w:t>;</w:t>
      </w:r>
    </w:p>
    <w:p w:rsidR="008979A3" w:rsidRPr="00C71585" w:rsidRDefault="008979A3" w:rsidP="008979A3">
      <w:pPr>
        <w:pStyle w:val="Style12"/>
        <w:widowControl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C71585">
        <w:rPr>
          <w:sz w:val="26"/>
          <w:szCs w:val="26"/>
        </w:rPr>
        <w:t>умение распознавать логически некорректные высказывания, критически мыслить, отличать гипотезу от факта.</w:t>
      </w:r>
    </w:p>
    <w:p w:rsidR="008979A3" w:rsidRPr="00C71585" w:rsidRDefault="008979A3" w:rsidP="008979A3">
      <w:pPr>
        <w:pStyle w:val="Style28"/>
        <w:widowControl/>
        <w:spacing w:before="17"/>
        <w:ind w:left="446" w:firstLine="262"/>
        <w:jc w:val="both"/>
        <w:rPr>
          <w:rStyle w:val="FontStyle81"/>
          <w:sz w:val="26"/>
          <w:szCs w:val="26"/>
        </w:rPr>
      </w:pPr>
    </w:p>
    <w:p w:rsidR="008979A3" w:rsidRPr="00C71585" w:rsidRDefault="008979A3" w:rsidP="008979A3">
      <w:pPr>
        <w:pStyle w:val="Style28"/>
        <w:widowControl/>
        <w:spacing w:before="17"/>
        <w:ind w:left="446" w:firstLine="262"/>
        <w:jc w:val="both"/>
        <w:rPr>
          <w:rStyle w:val="FontStyle81"/>
          <w:sz w:val="26"/>
          <w:szCs w:val="26"/>
        </w:rPr>
      </w:pPr>
      <w:r w:rsidRPr="00C71585">
        <w:rPr>
          <w:rStyle w:val="FontStyle81"/>
          <w:sz w:val="26"/>
          <w:szCs w:val="26"/>
        </w:rPr>
        <w:t>Метапредметные результаты:</w:t>
      </w:r>
    </w:p>
    <w:p w:rsidR="008979A3" w:rsidRPr="00C71585" w:rsidRDefault="008979A3" w:rsidP="008979A3">
      <w:pPr>
        <w:pStyle w:val="Style27"/>
        <w:widowControl/>
        <w:numPr>
          <w:ilvl w:val="0"/>
          <w:numId w:val="3"/>
        </w:numPr>
        <w:spacing w:line="240" w:lineRule="auto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самостоятельно определять цели своего обуче</w:t>
      </w:r>
      <w:r w:rsidRPr="00C71585">
        <w:rPr>
          <w:rStyle w:val="FontStyle83"/>
          <w:sz w:val="26"/>
          <w:szCs w:val="26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C71585">
        <w:rPr>
          <w:rStyle w:val="FontStyle83"/>
          <w:sz w:val="26"/>
          <w:szCs w:val="26"/>
        </w:rPr>
        <w:softHyphen/>
        <w:t>тельной деятельности;</w:t>
      </w:r>
    </w:p>
    <w:p w:rsidR="008979A3" w:rsidRPr="00C71585" w:rsidRDefault="008979A3" w:rsidP="008979A3">
      <w:pPr>
        <w:pStyle w:val="a4"/>
        <w:numPr>
          <w:ilvl w:val="0"/>
          <w:numId w:val="3"/>
        </w:numPr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C71585">
        <w:rPr>
          <w:rStyle w:val="FontStyle83"/>
          <w:sz w:val="26"/>
          <w:szCs w:val="26"/>
        </w:rPr>
        <w:softHyphen/>
        <w:t>ний, корректировать свои действия в соответствии с из</w:t>
      </w:r>
      <w:r w:rsidRPr="00C71585">
        <w:rPr>
          <w:rStyle w:val="FontStyle83"/>
          <w:sz w:val="26"/>
          <w:szCs w:val="26"/>
        </w:rPr>
        <w:softHyphen/>
        <w:t>меняющейся ситуацией;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определять понятия, создавать обобщения, уста</w:t>
      </w:r>
      <w:r w:rsidRPr="00C71585">
        <w:rPr>
          <w:rStyle w:val="FontStyle83"/>
          <w:sz w:val="26"/>
          <w:szCs w:val="26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lastRenderedPageBreak/>
        <w:t xml:space="preserve">умение устанавливать причинно-следственные связи, строить </w:t>
      </w:r>
      <w:proofErr w:type="gramStart"/>
      <w:r w:rsidRPr="00C71585">
        <w:rPr>
          <w:rStyle w:val="FontStyle83"/>
          <w:sz w:val="26"/>
          <w:szCs w:val="26"/>
        </w:rPr>
        <w:t>логическое рассуждение</w:t>
      </w:r>
      <w:proofErr w:type="gramEnd"/>
      <w:r w:rsidRPr="00C71585">
        <w:rPr>
          <w:rStyle w:val="FontStyle83"/>
          <w:sz w:val="26"/>
          <w:szCs w:val="26"/>
        </w:rPr>
        <w:t>, умозаключение (индук</w:t>
      </w:r>
      <w:r w:rsidRPr="00C71585">
        <w:rPr>
          <w:rStyle w:val="FontStyle83"/>
          <w:sz w:val="26"/>
          <w:szCs w:val="26"/>
        </w:rPr>
        <w:softHyphen/>
        <w:t>тивное, дедуктивное и по аналогии) и делать выводы;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развитие компетентности в области использования ин</w:t>
      </w:r>
      <w:r w:rsidRPr="00C71585">
        <w:rPr>
          <w:rStyle w:val="FontStyle83"/>
          <w:sz w:val="26"/>
          <w:szCs w:val="26"/>
        </w:rPr>
        <w:softHyphen/>
        <w:t>формационно-коммуникационных технологий;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before="2"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первоначальные представления об идеях и о методах математики как об универсальном языке науки и тех</w:t>
      </w:r>
      <w:r w:rsidRPr="00C71585">
        <w:rPr>
          <w:rStyle w:val="FontStyle83"/>
          <w:sz w:val="26"/>
          <w:szCs w:val="26"/>
        </w:rPr>
        <w:softHyphen/>
        <w:t>ники, о средстве моделирования явлений и процессов;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видеть математическую задачу в контексте про</w:t>
      </w:r>
      <w:r w:rsidRPr="00C71585">
        <w:rPr>
          <w:rStyle w:val="FontStyle83"/>
          <w:sz w:val="26"/>
          <w:szCs w:val="26"/>
        </w:rPr>
        <w:softHyphen/>
        <w:t>блемной ситуации в других дисциплинах, в окружаю</w:t>
      </w:r>
      <w:r w:rsidRPr="00C71585">
        <w:rPr>
          <w:rStyle w:val="FontStyle83"/>
          <w:sz w:val="26"/>
          <w:szCs w:val="26"/>
        </w:rPr>
        <w:softHyphen/>
        <w:t>щей жизни;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находить в различных источниках информа</w:t>
      </w:r>
      <w:r w:rsidRPr="00C71585">
        <w:rPr>
          <w:rStyle w:val="FontStyle83"/>
          <w:sz w:val="26"/>
          <w:szCs w:val="26"/>
        </w:rPr>
        <w:softHyphen/>
        <w:t>цию, необходимую для решения математических про</w:t>
      </w:r>
      <w:r w:rsidRPr="00C71585">
        <w:rPr>
          <w:rStyle w:val="FontStyle83"/>
          <w:sz w:val="26"/>
          <w:szCs w:val="26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8979A3" w:rsidRPr="00C71585" w:rsidRDefault="008979A3" w:rsidP="008979A3">
      <w:pPr>
        <w:pStyle w:val="Style13"/>
        <w:widowControl/>
        <w:numPr>
          <w:ilvl w:val="0"/>
          <w:numId w:val="3"/>
        </w:numPr>
        <w:tabs>
          <w:tab w:val="left" w:pos="290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понимать и использовать математические сред</w:t>
      </w:r>
      <w:r w:rsidRPr="00C71585">
        <w:rPr>
          <w:rStyle w:val="FontStyle83"/>
          <w:sz w:val="26"/>
          <w:szCs w:val="26"/>
        </w:rPr>
        <w:softHyphen/>
        <w:t>ства наглядности (графики, таблицы, схемы и др.) для иллюстрации, интерпретации, аргументации;</w:t>
      </w:r>
    </w:p>
    <w:p w:rsidR="008979A3" w:rsidRPr="00C71585" w:rsidRDefault="008979A3" w:rsidP="008979A3">
      <w:pPr>
        <w:pStyle w:val="Style31"/>
        <w:widowControl/>
        <w:numPr>
          <w:ilvl w:val="0"/>
          <w:numId w:val="3"/>
        </w:numPr>
        <w:tabs>
          <w:tab w:val="left" w:pos="382"/>
        </w:tabs>
        <w:spacing w:line="240" w:lineRule="auto"/>
        <w:ind w:right="7"/>
        <w:jc w:val="both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умение выдвигать гипотезы при решении задачи, пони</w:t>
      </w:r>
      <w:r w:rsidRPr="00C71585">
        <w:rPr>
          <w:rStyle w:val="FontStyle83"/>
          <w:sz w:val="26"/>
          <w:szCs w:val="26"/>
        </w:rPr>
        <w:softHyphen/>
        <w:t>мать необходимость их проверки;</w:t>
      </w:r>
    </w:p>
    <w:p w:rsidR="008979A3" w:rsidRPr="00C71585" w:rsidRDefault="008979A3" w:rsidP="008979A3">
      <w:pPr>
        <w:pStyle w:val="Style31"/>
        <w:widowControl/>
        <w:numPr>
          <w:ilvl w:val="0"/>
          <w:numId w:val="3"/>
        </w:numPr>
        <w:tabs>
          <w:tab w:val="left" w:pos="382"/>
        </w:tabs>
        <w:spacing w:line="240" w:lineRule="auto"/>
        <w:ind w:right="2"/>
        <w:jc w:val="both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8979A3" w:rsidRPr="00C71585" w:rsidRDefault="008979A3" w:rsidP="008979A3">
      <w:pPr>
        <w:pStyle w:val="Style28"/>
        <w:widowControl/>
        <w:spacing w:before="10"/>
        <w:ind w:left="386" w:firstLine="322"/>
        <w:jc w:val="both"/>
        <w:rPr>
          <w:rStyle w:val="FontStyle81"/>
          <w:sz w:val="26"/>
          <w:szCs w:val="26"/>
        </w:rPr>
      </w:pPr>
    </w:p>
    <w:p w:rsidR="008979A3" w:rsidRPr="00C71585" w:rsidRDefault="008979A3" w:rsidP="008979A3">
      <w:pPr>
        <w:pStyle w:val="Style28"/>
        <w:widowControl/>
        <w:spacing w:before="10"/>
        <w:ind w:left="386" w:firstLine="322"/>
        <w:jc w:val="both"/>
        <w:rPr>
          <w:rStyle w:val="FontStyle81"/>
          <w:sz w:val="26"/>
          <w:szCs w:val="26"/>
        </w:rPr>
      </w:pPr>
      <w:r w:rsidRPr="00C71585">
        <w:rPr>
          <w:rStyle w:val="FontStyle81"/>
          <w:sz w:val="26"/>
          <w:szCs w:val="26"/>
        </w:rPr>
        <w:t>Предметные результаты:</w:t>
      </w:r>
    </w:p>
    <w:p w:rsidR="008979A3" w:rsidRPr="00C71585" w:rsidRDefault="008979A3" w:rsidP="008979A3">
      <w:pPr>
        <w:pStyle w:val="Style13"/>
        <w:widowControl/>
        <w:numPr>
          <w:ilvl w:val="0"/>
          <w:numId w:val="4"/>
        </w:numPr>
        <w:tabs>
          <w:tab w:val="left" w:pos="286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осознание значения математики для повседневной жиз</w:t>
      </w:r>
      <w:r w:rsidRPr="00C71585">
        <w:rPr>
          <w:rStyle w:val="FontStyle83"/>
          <w:sz w:val="26"/>
          <w:szCs w:val="26"/>
        </w:rPr>
        <w:softHyphen/>
        <w:t>ни человека;</w:t>
      </w:r>
    </w:p>
    <w:p w:rsidR="008979A3" w:rsidRPr="00C71585" w:rsidRDefault="008979A3" w:rsidP="008979A3">
      <w:pPr>
        <w:pStyle w:val="Style13"/>
        <w:widowControl/>
        <w:numPr>
          <w:ilvl w:val="0"/>
          <w:numId w:val="4"/>
        </w:numPr>
        <w:tabs>
          <w:tab w:val="left" w:pos="286"/>
        </w:tabs>
        <w:spacing w:line="240" w:lineRule="auto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представление о математической науке как сфере мате</w:t>
      </w:r>
      <w:r w:rsidRPr="00C71585">
        <w:rPr>
          <w:rStyle w:val="FontStyle83"/>
          <w:sz w:val="26"/>
          <w:szCs w:val="26"/>
        </w:rPr>
        <w:softHyphen/>
        <w:t>матической деятельности, об этапах её развития, о её значимости для развития цивилизации;</w:t>
      </w:r>
    </w:p>
    <w:p w:rsidR="008979A3" w:rsidRPr="00C71585" w:rsidRDefault="008979A3" w:rsidP="008979A3">
      <w:pPr>
        <w:pStyle w:val="Style13"/>
        <w:widowControl/>
        <w:numPr>
          <w:ilvl w:val="0"/>
          <w:numId w:val="4"/>
        </w:numPr>
        <w:tabs>
          <w:tab w:val="left" w:pos="290"/>
        </w:tabs>
        <w:spacing w:before="14" w:line="240" w:lineRule="auto"/>
        <w:ind w:right="12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развитие умений работать с учебным математическим текстом (анализировать, извлекать необходимую ин</w:t>
      </w:r>
      <w:r w:rsidRPr="00C71585">
        <w:rPr>
          <w:rStyle w:val="FontStyle83"/>
          <w:sz w:val="26"/>
          <w:szCs w:val="26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C71585">
        <w:rPr>
          <w:rStyle w:val="FontStyle83"/>
          <w:sz w:val="26"/>
          <w:szCs w:val="26"/>
        </w:rPr>
        <w:softHyphen/>
        <w:t>лики, проводить классификации, логические обосно</w:t>
      </w:r>
      <w:r w:rsidRPr="00C71585">
        <w:rPr>
          <w:rStyle w:val="FontStyle83"/>
          <w:sz w:val="26"/>
          <w:szCs w:val="26"/>
        </w:rPr>
        <w:softHyphen/>
        <w:t>вания;</w:t>
      </w:r>
    </w:p>
    <w:p w:rsidR="008979A3" w:rsidRPr="00C71585" w:rsidRDefault="008979A3" w:rsidP="008979A3">
      <w:pPr>
        <w:pStyle w:val="Style13"/>
        <w:widowControl/>
        <w:numPr>
          <w:ilvl w:val="0"/>
          <w:numId w:val="4"/>
        </w:numPr>
        <w:tabs>
          <w:tab w:val="left" w:pos="290"/>
        </w:tabs>
        <w:spacing w:before="2" w:line="240" w:lineRule="auto"/>
        <w:ind w:right="10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владение базовым понятийным аппаратом по основным разделам содержания;</w:t>
      </w:r>
    </w:p>
    <w:p w:rsidR="008979A3" w:rsidRPr="00C71585" w:rsidRDefault="008979A3" w:rsidP="008979A3">
      <w:pPr>
        <w:pStyle w:val="Style13"/>
        <w:widowControl/>
        <w:numPr>
          <w:ilvl w:val="0"/>
          <w:numId w:val="4"/>
        </w:numPr>
        <w:tabs>
          <w:tab w:val="left" w:pos="290"/>
        </w:tabs>
        <w:spacing w:before="2" w:line="240" w:lineRule="auto"/>
        <w:ind w:right="12"/>
        <w:rPr>
          <w:rStyle w:val="FontStyle75"/>
          <w:sz w:val="26"/>
          <w:szCs w:val="26"/>
        </w:rPr>
      </w:pPr>
      <w:r w:rsidRPr="00C71585">
        <w:rPr>
          <w:rStyle w:val="FontStyle83"/>
          <w:sz w:val="26"/>
          <w:szCs w:val="26"/>
        </w:rPr>
        <w:t>практически значимые математические умения и навы</w:t>
      </w:r>
      <w:r w:rsidRPr="00C71585">
        <w:rPr>
          <w:rStyle w:val="FontStyle83"/>
          <w:sz w:val="26"/>
          <w:szCs w:val="26"/>
        </w:rPr>
        <w:softHyphen/>
        <w:t>ки, их применение к решению математических и нема</w:t>
      </w:r>
      <w:r w:rsidRPr="00C71585">
        <w:rPr>
          <w:rStyle w:val="FontStyle83"/>
          <w:sz w:val="26"/>
          <w:szCs w:val="26"/>
        </w:rPr>
        <w:softHyphen/>
        <w:t>тематических задач, предполагающее умения: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выполнять вычисления с натуральными числами, обыкновенными и десятичными дробями, положи</w:t>
      </w:r>
      <w:r w:rsidRPr="00C71585">
        <w:rPr>
          <w:rStyle w:val="FontStyle83"/>
          <w:sz w:val="26"/>
          <w:szCs w:val="26"/>
        </w:rPr>
        <w:softHyphen/>
        <w:t>тельными и отрицательными числами;</w:t>
      </w:r>
    </w:p>
    <w:p w:rsidR="008979A3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2"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решать текстовые задачи арифметическим способом и с помощью составления и решения уравнений;</w:t>
      </w:r>
    </w:p>
    <w:p w:rsidR="008979A3" w:rsidRPr="005D7FA9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2" w:line="240" w:lineRule="auto"/>
        <w:ind w:left="993"/>
        <w:rPr>
          <w:rStyle w:val="FontStyle83"/>
          <w:sz w:val="26"/>
          <w:szCs w:val="26"/>
        </w:rPr>
      </w:pPr>
      <w:r w:rsidRPr="005D7FA9">
        <w:rPr>
          <w:rStyle w:val="FontStyle83"/>
          <w:sz w:val="26"/>
          <w:szCs w:val="26"/>
        </w:rPr>
        <w:t>изображать фигуры на плоскости;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5"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использовать геометрический язык для описания предметов окружающего мира;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измерять длины отрезков, величины углов, вычис</w:t>
      </w:r>
      <w:r w:rsidRPr="00C71585">
        <w:rPr>
          <w:rStyle w:val="FontStyle83"/>
          <w:sz w:val="26"/>
          <w:szCs w:val="26"/>
        </w:rPr>
        <w:softHyphen/>
        <w:t>лять площади и объёмы фигур;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2"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распознавать и изображать равные и симметричные фигуры;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10"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lastRenderedPageBreak/>
        <w:t>проводить несложные практические вычисления с процентами, использовать прикидку и оценку; вы</w:t>
      </w:r>
      <w:r w:rsidRPr="00C71585">
        <w:rPr>
          <w:rStyle w:val="FontStyle83"/>
          <w:sz w:val="26"/>
          <w:szCs w:val="26"/>
        </w:rPr>
        <w:softHyphen/>
        <w:t>полнять необходимые измерения;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использовать буквенную символику для записи об</w:t>
      </w:r>
      <w:r w:rsidRPr="00C71585">
        <w:rPr>
          <w:rStyle w:val="FontStyle83"/>
          <w:sz w:val="26"/>
          <w:szCs w:val="26"/>
        </w:rPr>
        <w:softHyphen/>
        <w:t>щих утверждений, формул, выражений, уравне</w:t>
      </w:r>
      <w:r w:rsidRPr="00C71585">
        <w:rPr>
          <w:rStyle w:val="FontStyle83"/>
          <w:sz w:val="26"/>
          <w:szCs w:val="26"/>
        </w:rPr>
        <w:softHyphen/>
        <w:t>ний;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7"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строить на координатной плоскости точки по задан</w:t>
      </w:r>
      <w:r w:rsidRPr="00C71585">
        <w:rPr>
          <w:rStyle w:val="FontStyle83"/>
          <w:sz w:val="26"/>
          <w:szCs w:val="26"/>
        </w:rPr>
        <w:softHyphen/>
        <w:t>ным координатам, определять координаты точек;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читать и использовать информацию, представлен</w:t>
      </w:r>
      <w:r w:rsidRPr="00C71585">
        <w:rPr>
          <w:rStyle w:val="FontStyle83"/>
          <w:sz w:val="26"/>
          <w:szCs w:val="26"/>
        </w:rPr>
        <w:softHyphen/>
        <w:t>ную в виде таблицы, диаграммы (столбчатой или круговой), в графическом виде;</w:t>
      </w:r>
    </w:p>
    <w:p w:rsidR="008979A3" w:rsidRPr="00C71585" w:rsidRDefault="008979A3" w:rsidP="008979A3">
      <w:pPr>
        <w:pStyle w:val="Style34"/>
        <w:widowControl/>
        <w:numPr>
          <w:ilvl w:val="0"/>
          <w:numId w:val="1"/>
        </w:numPr>
        <w:tabs>
          <w:tab w:val="left" w:pos="993"/>
        </w:tabs>
        <w:spacing w:before="5" w:line="240" w:lineRule="auto"/>
        <w:ind w:left="993"/>
        <w:rPr>
          <w:rStyle w:val="FontStyle83"/>
          <w:sz w:val="26"/>
          <w:szCs w:val="26"/>
        </w:rPr>
      </w:pPr>
      <w:r w:rsidRPr="00C71585">
        <w:rPr>
          <w:rStyle w:val="FontStyle83"/>
          <w:sz w:val="26"/>
          <w:szCs w:val="26"/>
        </w:rPr>
        <w:t>решать простейшие комбинаторные задачи перебо</w:t>
      </w:r>
      <w:r w:rsidRPr="00C71585">
        <w:rPr>
          <w:rStyle w:val="FontStyle83"/>
          <w:sz w:val="26"/>
          <w:szCs w:val="26"/>
        </w:rPr>
        <w:softHyphen/>
        <w:t>ром возможных вариантов.</w:t>
      </w:r>
    </w:p>
    <w:p w:rsidR="008979A3" w:rsidRDefault="008979A3" w:rsidP="008979A3">
      <w:pPr>
        <w:ind w:left="398"/>
        <w:jc w:val="center"/>
        <w:rPr>
          <w:rFonts w:ascii="Times New Roman" w:hAnsi="Times New Roman" w:cs="Times New Roman"/>
          <w:b/>
          <w:sz w:val="24"/>
        </w:rPr>
      </w:pPr>
    </w:p>
    <w:p w:rsidR="008979A3" w:rsidRDefault="008979A3" w:rsidP="00897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9A3" w:rsidRDefault="008979A3" w:rsidP="00897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9A3" w:rsidRDefault="008979A3" w:rsidP="00897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9A3" w:rsidRPr="00AE7E4C" w:rsidRDefault="008979A3" w:rsidP="00897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E7E4C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8979A3" w:rsidRPr="005D7FA9" w:rsidRDefault="008979A3" w:rsidP="008979A3">
      <w:pPr>
        <w:shd w:val="clear" w:color="auto" w:fill="FFFFFF"/>
        <w:tabs>
          <w:tab w:val="left" w:pos="709"/>
          <w:tab w:val="left" w:pos="3662"/>
          <w:tab w:val="left" w:leader="hyphen" w:pos="4526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979A3" w:rsidRDefault="008979A3" w:rsidP="008979A3">
      <w:pPr>
        <w:shd w:val="clear" w:color="auto" w:fill="FFFFFF"/>
        <w:tabs>
          <w:tab w:val="left" w:pos="709"/>
          <w:tab w:val="left" w:pos="3662"/>
          <w:tab w:val="left" w:leader="hyphen" w:pos="45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A9">
        <w:rPr>
          <w:rFonts w:ascii="Times New Roman" w:hAnsi="Times New Roman" w:cs="Times New Roman"/>
          <w:b/>
          <w:sz w:val="26"/>
          <w:szCs w:val="26"/>
        </w:rPr>
        <w:t xml:space="preserve">Арифметика. </w:t>
      </w:r>
      <w:r w:rsidRPr="005D7FA9">
        <w:rPr>
          <w:rFonts w:ascii="Times New Roman" w:hAnsi="Times New Roman" w:cs="Times New Roman"/>
          <w:b/>
          <w:bCs/>
          <w:sz w:val="26"/>
          <w:szCs w:val="26"/>
        </w:rPr>
        <w:t>Натуральные числа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D7FA9">
        <w:rPr>
          <w:rFonts w:ascii="Times New Roman" w:hAnsi="Times New Roman" w:cs="Times New Roman"/>
          <w:sz w:val="26"/>
          <w:szCs w:val="26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5D7FA9">
        <w:rPr>
          <w:rFonts w:ascii="Times New Roman" w:hAnsi="Times New Roman" w:cs="Times New Roman"/>
          <w:i/>
          <w:iCs/>
          <w:sz w:val="26"/>
          <w:szCs w:val="26"/>
        </w:rPr>
        <w:t xml:space="preserve">2, </w:t>
      </w:r>
      <w:r w:rsidRPr="005D7FA9">
        <w:rPr>
          <w:rFonts w:ascii="Times New Roman" w:hAnsi="Times New Roman" w:cs="Times New Roman"/>
          <w:sz w:val="26"/>
          <w:szCs w:val="26"/>
        </w:rPr>
        <w:t>на 3, на 5, на 9, на 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Простые и составные числа. Разложение чисел на про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стые множители.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Решение текстовых задач арифметическими способами.</w:t>
      </w:r>
    </w:p>
    <w:p w:rsidR="008979A3" w:rsidRPr="005D7FA9" w:rsidRDefault="008979A3" w:rsidP="008979A3">
      <w:pPr>
        <w:shd w:val="clear" w:color="auto" w:fill="FFFFFF"/>
        <w:tabs>
          <w:tab w:val="left" w:pos="709"/>
          <w:tab w:val="left" w:pos="3662"/>
          <w:tab w:val="left" w:leader="hyphen" w:pos="45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A9">
        <w:rPr>
          <w:rFonts w:ascii="Times New Roman" w:hAnsi="Times New Roman" w:cs="Times New Roman"/>
          <w:b/>
          <w:bCs/>
          <w:sz w:val="26"/>
          <w:szCs w:val="26"/>
        </w:rPr>
        <w:t>Дроби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D7FA9">
        <w:rPr>
          <w:rFonts w:ascii="Times New Roman" w:hAnsi="Times New Roman" w:cs="Times New Roman"/>
          <w:sz w:val="26"/>
          <w:szCs w:val="26"/>
        </w:rPr>
        <w:t>Обыкновенные дроби. Основное свойство дроби. Нахож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Сравнение обыкновенных дробей и смешанных чисел. Арифметические действия с обыкновенными дробями и смешанными числами.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Десятичные дроби. Сравнение и округление десятичных дробей. Арифметические действия с десятичными дробя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ной дроби.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Отношение. Процентное отношение двух чисел. Деление числа в данном отношении. Масштаб.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Пропорция. Основное свойство пропорции. Прямая и об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ратная пропорциональные зависимости.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Решение текстовых задач арифметическими спосо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бами.</w:t>
      </w:r>
    </w:p>
    <w:p w:rsidR="008979A3" w:rsidRPr="005D7FA9" w:rsidRDefault="008979A3" w:rsidP="008979A3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7FA9">
        <w:rPr>
          <w:rFonts w:ascii="Times New Roman" w:hAnsi="Times New Roman" w:cs="Times New Roman"/>
          <w:b/>
          <w:bCs/>
          <w:sz w:val="26"/>
          <w:szCs w:val="26"/>
        </w:rPr>
        <w:t>Рациональные числа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D7FA9">
        <w:rPr>
          <w:rFonts w:ascii="Times New Roman" w:hAnsi="Times New Roman" w:cs="Times New Roman"/>
          <w:sz w:val="26"/>
          <w:szCs w:val="26"/>
        </w:rPr>
        <w:t>Положительные, отрицательные числа и число 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Противоположные числа. Модуль числа.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Целые числа. Рациональные числа. Сравнение рацио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нальных чисел. Арифметические действия с рациональ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ными числами. Свойства сложения и умножения рацио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нальных чисел.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Координатная прямая. Координатная плоскость.</w:t>
      </w:r>
    </w:p>
    <w:p w:rsidR="008979A3" w:rsidRPr="005D7FA9" w:rsidRDefault="008979A3" w:rsidP="008979A3">
      <w:pPr>
        <w:shd w:val="clear" w:color="auto" w:fill="FFFFFF"/>
        <w:tabs>
          <w:tab w:val="left" w:pos="709"/>
          <w:tab w:val="left" w:pos="3638"/>
          <w:tab w:val="left" w:leader="hyphen" w:pos="452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7FA9">
        <w:rPr>
          <w:rFonts w:ascii="Times New Roman" w:hAnsi="Times New Roman" w:cs="Times New Roman"/>
          <w:b/>
          <w:sz w:val="26"/>
          <w:szCs w:val="26"/>
        </w:rPr>
        <w:t>Числовые и буквенные выражения. Уравнения</w:t>
      </w:r>
    </w:p>
    <w:p w:rsidR="008979A3" w:rsidRPr="005D7FA9" w:rsidRDefault="008979A3" w:rsidP="008979A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FA9">
        <w:rPr>
          <w:rFonts w:ascii="Times New Roman" w:hAnsi="Times New Roman" w:cs="Times New Roman"/>
          <w:sz w:val="26"/>
          <w:szCs w:val="26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8979A3" w:rsidRPr="005D7FA9" w:rsidRDefault="008979A3" w:rsidP="008979A3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FA9">
        <w:rPr>
          <w:rFonts w:ascii="Times New Roman" w:hAnsi="Times New Roman" w:cs="Times New Roman"/>
          <w:sz w:val="26"/>
          <w:szCs w:val="26"/>
        </w:rPr>
        <w:t>Уравнения. Корень уравнения. Основные свойства урав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нений. Решение текстовых задач с помощью уравнений.</w:t>
      </w:r>
    </w:p>
    <w:p w:rsidR="008979A3" w:rsidRPr="005D7FA9" w:rsidRDefault="008979A3" w:rsidP="008979A3">
      <w:pPr>
        <w:shd w:val="clear" w:color="auto" w:fill="FFFFFF"/>
        <w:tabs>
          <w:tab w:val="left" w:pos="709"/>
          <w:tab w:val="left" w:pos="3653"/>
          <w:tab w:val="left" w:leader="hyphen" w:pos="4536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7FA9">
        <w:rPr>
          <w:rFonts w:ascii="Times New Roman" w:hAnsi="Times New Roman" w:cs="Times New Roman"/>
          <w:b/>
          <w:sz w:val="26"/>
          <w:szCs w:val="26"/>
        </w:rPr>
        <w:lastRenderedPageBreak/>
        <w:t>Элементы статистики, вероятности. Комбинаторные задачи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D7FA9">
        <w:rPr>
          <w:rFonts w:ascii="Times New Roman" w:hAnsi="Times New Roman" w:cs="Times New Roman"/>
          <w:sz w:val="26"/>
          <w:szCs w:val="26"/>
        </w:rPr>
        <w:t>Случайное событие. Достоверное и невозможное собы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тия. Вероятность случайного события. Решение комби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наторных задач.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79A3" w:rsidRPr="005D7FA9" w:rsidRDefault="008979A3" w:rsidP="008979A3">
      <w:pPr>
        <w:shd w:val="clear" w:color="auto" w:fill="FFFFFF"/>
        <w:tabs>
          <w:tab w:val="left" w:pos="709"/>
          <w:tab w:val="left" w:pos="3653"/>
          <w:tab w:val="left" w:leader="hyphen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A9">
        <w:rPr>
          <w:rFonts w:ascii="Times New Roman" w:hAnsi="Times New Roman" w:cs="Times New Roman"/>
          <w:b/>
          <w:sz w:val="26"/>
          <w:szCs w:val="26"/>
        </w:rPr>
        <w:t>Геометрические фигуры.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 xml:space="preserve">Окружность и круг. Длина окружности.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Равенство фигур. Понятие и свойства площади. Площадь прямоугольника и квадрата. Площадь круга. Ось сим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метрии фигуры.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Наглядные представления о пространственных фигурах: ци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линдр, конус, шар, сфера. Примеры развёрток много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гранников, цилиндра, конуса. Понятие и свойства объё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ма. Взаимное расположение двух прямых. Перпендикуляр</w:t>
      </w:r>
      <w:r w:rsidRPr="005D7FA9">
        <w:rPr>
          <w:rFonts w:ascii="Times New Roman" w:hAnsi="Times New Roman" w:cs="Times New Roman"/>
          <w:sz w:val="26"/>
          <w:szCs w:val="26"/>
        </w:rPr>
        <w:softHyphen/>
        <w:t>ные прямые. Параллельные прямые.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FA9">
        <w:rPr>
          <w:rFonts w:ascii="Times New Roman" w:hAnsi="Times New Roman" w:cs="Times New Roman"/>
          <w:sz w:val="26"/>
          <w:szCs w:val="26"/>
        </w:rPr>
        <w:t>Осевая и центральная симметрии.</w:t>
      </w:r>
    </w:p>
    <w:p w:rsidR="008979A3" w:rsidRPr="005D7FA9" w:rsidRDefault="008979A3" w:rsidP="008979A3">
      <w:pPr>
        <w:pStyle w:val="a4"/>
        <w:ind w:left="0"/>
        <w:jc w:val="both"/>
        <w:rPr>
          <w:sz w:val="26"/>
          <w:szCs w:val="26"/>
        </w:rPr>
      </w:pPr>
      <w:r w:rsidRPr="005D7FA9">
        <w:rPr>
          <w:b/>
          <w:sz w:val="26"/>
          <w:szCs w:val="26"/>
        </w:rPr>
        <w:t>Математика в историческом развитии</w:t>
      </w:r>
      <w:r>
        <w:rPr>
          <w:b/>
          <w:sz w:val="26"/>
          <w:szCs w:val="26"/>
        </w:rPr>
        <w:t xml:space="preserve">. </w:t>
      </w:r>
      <w:r w:rsidRPr="005D7FA9">
        <w:rPr>
          <w:sz w:val="26"/>
          <w:szCs w:val="26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8979A3" w:rsidRPr="007C6995" w:rsidRDefault="008979A3" w:rsidP="008979A3">
      <w:pPr>
        <w:spacing w:after="0"/>
        <w:ind w:left="39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C6995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5 класс</w:t>
      </w:r>
    </w:p>
    <w:tbl>
      <w:tblPr>
        <w:tblStyle w:val="a3"/>
        <w:tblW w:w="0" w:type="auto"/>
        <w:tblInd w:w="398" w:type="dxa"/>
        <w:tblLook w:val="04A0" w:firstRow="1" w:lastRow="0" w:firstColumn="1" w:lastColumn="0" w:noHBand="0" w:noVBand="1"/>
      </w:tblPr>
      <w:tblGrid>
        <w:gridCol w:w="784"/>
        <w:gridCol w:w="6674"/>
        <w:gridCol w:w="1714"/>
      </w:tblGrid>
      <w:tr w:rsidR="008979A3" w:rsidTr="007A2DF7">
        <w:tc>
          <w:tcPr>
            <w:tcW w:w="784" w:type="dxa"/>
            <w:vAlign w:val="center"/>
          </w:tcPr>
          <w:p w:rsidR="008979A3" w:rsidRPr="00442D8C" w:rsidRDefault="008979A3" w:rsidP="007A2DF7">
            <w:pPr>
              <w:pStyle w:val="c38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674" w:type="dxa"/>
            <w:vAlign w:val="center"/>
          </w:tcPr>
          <w:p w:rsidR="008979A3" w:rsidRPr="00442D8C" w:rsidRDefault="008979A3" w:rsidP="007A2DF7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714" w:type="dxa"/>
            <w:vAlign w:val="center"/>
          </w:tcPr>
          <w:p w:rsidR="008979A3" w:rsidRPr="00442D8C" w:rsidRDefault="008979A3" w:rsidP="007A2DF7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Всего часов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674" w:type="dxa"/>
          </w:tcPr>
          <w:p w:rsidR="008979A3" w:rsidRPr="00E13CBB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Натуральные числа </w:t>
            </w:r>
          </w:p>
        </w:tc>
        <w:tc>
          <w:tcPr>
            <w:tcW w:w="1714" w:type="dxa"/>
          </w:tcPr>
          <w:p w:rsidR="008979A3" w:rsidRPr="00E13CBB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674" w:type="dxa"/>
          </w:tcPr>
          <w:p w:rsidR="008979A3" w:rsidRPr="00E13CBB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Сложение и вычитание натуральных чисел </w:t>
            </w:r>
          </w:p>
        </w:tc>
        <w:tc>
          <w:tcPr>
            <w:tcW w:w="1714" w:type="dxa"/>
          </w:tcPr>
          <w:p w:rsidR="008979A3" w:rsidRPr="00E13CBB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674" w:type="dxa"/>
          </w:tcPr>
          <w:p w:rsidR="008979A3" w:rsidRPr="00E13CBB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Умножение и деление натуральных чисел </w:t>
            </w:r>
          </w:p>
        </w:tc>
        <w:tc>
          <w:tcPr>
            <w:tcW w:w="1714" w:type="dxa"/>
          </w:tcPr>
          <w:p w:rsidR="008979A3" w:rsidRPr="00E13CBB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674" w:type="dxa"/>
          </w:tcPr>
          <w:p w:rsidR="008979A3" w:rsidRPr="00E13CBB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Обыкновенные дроби </w:t>
            </w:r>
          </w:p>
        </w:tc>
        <w:tc>
          <w:tcPr>
            <w:tcW w:w="1714" w:type="dxa"/>
          </w:tcPr>
          <w:p w:rsidR="008979A3" w:rsidRPr="00E13CBB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674" w:type="dxa"/>
          </w:tcPr>
          <w:p w:rsidR="008979A3" w:rsidRPr="00E13CBB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Десятичные дроби </w:t>
            </w:r>
          </w:p>
        </w:tc>
        <w:tc>
          <w:tcPr>
            <w:tcW w:w="1714" w:type="dxa"/>
          </w:tcPr>
          <w:p w:rsidR="008979A3" w:rsidRPr="00E13CBB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48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74" w:type="dxa"/>
          </w:tcPr>
          <w:p w:rsidR="008979A3" w:rsidRPr="00E13CBB" w:rsidRDefault="008979A3" w:rsidP="007A2DF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Повторение и систематизация учебного материала </w:t>
            </w:r>
          </w:p>
        </w:tc>
        <w:tc>
          <w:tcPr>
            <w:tcW w:w="1714" w:type="dxa"/>
          </w:tcPr>
          <w:p w:rsidR="008979A3" w:rsidRPr="00E13CBB" w:rsidRDefault="008979A3" w:rsidP="007A2D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3C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8979A3" w:rsidRDefault="008979A3" w:rsidP="008979A3">
      <w:pPr>
        <w:ind w:left="398"/>
        <w:jc w:val="center"/>
        <w:rPr>
          <w:rFonts w:ascii="Times New Roman" w:hAnsi="Times New Roman" w:cs="Times New Roman"/>
          <w:b/>
          <w:sz w:val="24"/>
        </w:rPr>
      </w:pPr>
    </w:p>
    <w:p w:rsidR="008979A3" w:rsidRPr="007C6995" w:rsidRDefault="008979A3" w:rsidP="008979A3">
      <w:pPr>
        <w:spacing w:after="0"/>
        <w:ind w:left="3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995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6 класс</w:t>
      </w:r>
    </w:p>
    <w:tbl>
      <w:tblPr>
        <w:tblStyle w:val="a3"/>
        <w:tblW w:w="0" w:type="auto"/>
        <w:tblInd w:w="398" w:type="dxa"/>
        <w:tblLook w:val="04A0" w:firstRow="1" w:lastRow="0" w:firstColumn="1" w:lastColumn="0" w:noHBand="0" w:noVBand="1"/>
      </w:tblPr>
      <w:tblGrid>
        <w:gridCol w:w="784"/>
        <w:gridCol w:w="6674"/>
        <w:gridCol w:w="1714"/>
      </w:tblGrid>
      <w:tr w:rsidR="008979A3" w:rsidTr="007A2DF7">
        <w:tc>
          <w:tcPr>
            <w:tcW w:w="784" w:type="dxa"/>
            <w:vAlign w:val="center"/>
          </w:tcPr>
          <w:p w:rsidR="008979A3" w:rsidRPr="00442D8C" w:rsidRDefault="008979A3" w:rsidP="007A2DF7">
            <w:pPr>
              <w:pStyle w:val="c38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674" w:type="dxa"/>
            <w:vAlign w:val="center"/>
          </w:tcPr>
          <w:p w:rsidR="008979A3" w:rsidRPr="00442D8C" w:rsidRDefault="008979A3" w:rsidP="007A2DF7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714" w:type="dxa"/>
            <w:vAlign w:val="center"/>
          </w:tcPr>
          <w:p w:rsidR="008979A3" w:rsidRPr="00442D8C" w:rsidRDefault="008979A3" w:rsidP="007A2DF7">
            <w:pPr>
              <w:pStyle w:val="c0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442D8C">
              <w:rPr>
                <w:rStyle w:val="c5"/>
                <w:b/>
                <w:color w:val="000000"/>
                <w:sz w:val="26"/>
                <w:szCs w:val="26"/>
              </w:rPr>
              <w:t>Всего часов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bCs/>
                <w:sz w:val="26"/>
                <w:szCs w:val="26"/>
              </w:rPr>
              <w:t>Делимость натуральных чисел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sz w:val="26"/>
                <w:szCs w:val="26"/>
              </w:rPr>
              <w:t>Обыкновенные дроби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sz w:val="26"/>
                <w:szCs w:val="26"/>
              </w:rPr>
              <w:t>Отношения и пропорции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sz w:val="26"/>
                <w:szCs w:val="26"/>
              </w:rPr>
              <w:t xml:space="preserve">Рациональные числа и действия над ними  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sz w:val="26"/>
                <w:szCs w:val="26"/>
              </w:rPr>
              <w:t>Повторение и систематизация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бного материала 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979A3" w:rsidTr="007A2DF7">
        <w:tc>
          <w:tcPr>
            <w:tcW w:w="784" w:type="dxa"/>
          </w:tcPr>
          <w:p w:rsidR="008979A3" w:rsidRDefault="008979A3" w:rsidP="007A2D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674" w:type="dxa"/>
          </w:tcPr>
          <w:p w:rsidR="008979A3" w:rsidRPr="007D3FD2" w:rsidRDefault="008979A3" w:rsidP="007A2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FD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14" w:type="dxa"/>
          </w:tcPr>
          <w:p w:rsidR="008979A3" w:rsidRPr="007D3FD2" w:rsidRDefault="008979A3" w:rsidP="007A2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8979A3" w:rsidRDefault="008979A3" w:rsidP="008979A3">
      <w:pPr>
        <w:ind w:left="398"/>
        <w:jc w:val="center"/>
        <w:rPr>
          <w:rFonts w:ascii="Times New Roman" w:hAnsi="Times New Roman" w:cs="Times New Roman"/>
          <w:b/>
          <w:sz w:val="24"/>
        </w:rPr>
      </w:pPr>
    </w:p>
    <w:p w:rsidR="000060FC" w:rsidRDefault="000060FC"/>
    <w:sectPr w:rsidR="0000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24A74141"/>
    <w:multiLevelType w:val="hybridMultilevel"/>
    <w:tmpl w:val="25545614"/>
    <w:lvl w:ilvl="0" w:tplc="9A64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65622"/>
    <w:multiLevelType w:val="hybridMultilevel"/>
    <w:tmpl w:val="5DFAA910"/>
    <w:lvl w:ilvl="0" w:tplc="9A64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772AE"/>
    <w:multiLevelType w:val="hybridMultilevel"/>
    <w:tmpl w:val="96C2299E"/>
    <w:lvl w:ilvl="0" w:tplc="9A64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A3"/>
    <w:rsid w:val="000060FC"/>
    <w:rsid w:val="008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8">
    <w:name w:val="c38"/>
    <w:basedOn w:val="a"/>
    <w:rsid w:val="0089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79A3"/>
  </w:style>
  <w:style w:type="paragraph" w:customStyle="1" w:styleId="c0">
    <w:name w:val="c0"/>
    <w:basedOn w:val="a"/>
    <w:rsid w:val="0089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979A3"/>
    <w:pPr>
      <w:widowControl w:val="0"/>
      <w:autoSpaceDE w:val="0"/>
      <w:autoSpaceDN w:val="0"/>
      <w:spacing w:after="0" w:line="240" w:lineRule="auto"/>
      <w:ind w:left="816"/>
    </w:pPr>
    <w:rPr>
      <w:rFonts w:ascii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979A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ntStyle83">
    <w:name w:val="Font Style83"/>
    <w:basedOn w:val="a0"/>
    <w:uiPriority w:val="99"/>
    <w:rsid w:val="008979A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8979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8979A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97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8979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A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8">
    <w:name w:val="c38"/>
    <w:basedOn w:val="a"/>
    <w:rsid w:val="0089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79A3"/>
  </w:style>
  <w:style w:type="paragraph" w:customStyle="1" w:styleId="c0">
    <w:name w:val="c0"/>
    <w:basedOn w:val="a"/>
    <w:rsid w:val="008979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8979A3"/>
    <w:pPr>
      <w:widowControl w:val="0"/>
      <w:autoSpaceDE w:val="0"/>
      <w:autoSpaceDN w:val="0"/>
      <w:spacing w:after="0" w:line="240" w:lineRule="auto"/>
      <w:ind w:left="816"/>
    </w:pPr>
    <w:rPr>
      <w:rFonts w:ascii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8979A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FontStyle83">
    <w:name w:val="Font Style83"/>
    <w:basedOn w:val="a0"/>
    <w:uiPriority w:val="99"/>
    <w:rsid w:val="008979A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8979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8979A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97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8979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979A3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2023-03-02T11:23:00Z</dcterms:created>
  <dcterms:modified xsi:type="dcterms:W3CDTF">2023-03-02T11:25:00Z</dcterms:modified>
</cp:coreProperties>
</file>