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D0" w:rsidRPr="00241BD0" w:rsidRDefault="00241BD0" w:rsidP="00241BD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241BD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  бюджетное общеобразовательное учреждение</w:t>
      </w:r>
    </w:p>
    <w:p w:rsidR="00241BD0" w:rsidRPr="00241BD0" w:rsidRDefault="00241BD0" w:rsidP="00241BD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241BD0">
        <w:rPr>
          <w:rFonts w:ascii="Times New Roman" w:eastAsia="Times New Roman" w:hAnsi="Times New Roman" w:cs="Times New Roman"/>
          <w:color w:val="000000"/>
          <w:sz w:val="28"/>
          <w:szCs w:val="28"/>
        </w:rPr>
        <w:t>«Бородинская средняя общеобразовательная школа»</w:t>
      </w:r>
    </w:p>
    <w:p w:rsidR="00241BD0" w:rsidRPr="00241BD0" w:rsidRDefault="00241BD0" w:rsidP="00241BD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241BD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94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8"/>
      </w:tblGrid>
      <w:tr w:rsidR="00241BD0" w:rsidRPr="00241BD0" w:rsidTr="00241BD0">
        <w:trPr>
          <w:trHeight w:val="1372"/>
        </w:trPr>
        <w:tc>
          <w:tcPr>
            <w:tcW w:w="9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17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7"/>
              <w:gridCol w:w="3567"/>
              <w:gridCol w:w="2548"/>
            </w:tblGrid>
            <w:tr w:rsidR="00241BD0" w:rsidRPr="00241BD0">
              <w:trPr>
                <w:trHeight w:val="1911"/>
              </w:trPr>
              <w:tc>
                <w:tcPr>
                  <w:tcW w:w="30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1BD0" w:rsidRPr="00241BD0" w:rsidRDefault="00241BD0" w:rsidP="00241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Рассмотрено</w:t>
                  </w:r>
                  <w:r w:rsidRPr="00241B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заседании ШМО учителей</w:t>
                  </w:r>
                </w:p>
                <w:p w:rsidR="00241BD0" w:rsidRPr="00241BD0" w:rsidRDefault="00241BD0" w:rsidP="00241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Протокол № ____</w:t>
                  </w:r>
                </w:p>
                <w:p w:rsidR="00241BD0" w:rsidRPr="00241BD0" w:rsidRDefault="00241BD0" w:rsidP="00241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______ 202</w:t>
                  </w:r>
                  <w:r w:rsidR="00150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241B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241BD0" w:rsidRPr="00241BD0" w:rsidRDefault="00241BD0" w:rsidP="00241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Руководитель: ____ </w:t>
                  </w:r>
                </w:p>
              </w:tc>
              <w:tc>
                <w:tcPr>
                  <w:tcW w:w="3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1BD0" w:rsidRPr="00241BD0" w:rsidRDefault="00241BD0" w:rsidP="00241B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«Согласовано»</w:t>
                  </w:r>
                </w:p>
                <w:p w:rsidR="00241BD0" w:rsidRPr="00241BD0" w:rsidRDefault="00241BD0" w:rsidP="00241B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241BD0" w:rsidRPr="00241BD0" w:rsidRDefault="00241BD0" w:rsidP="00241B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</w:t>
                  </w:r>
                </w:p>
                <w:p w:rsidR="00241BD0" w:rsidRPr="00241BD0" w:rsidRDefault="00241BD0" w:rsidP="00150C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 202</w:t>
                  </w:r>
                  <w:r w:rsidR="00150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241B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254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BD0" w:rsidRPr="00241BD0" w:rsidRDefault="00241BD0" w:rsidP="00241B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«Утверждаю»</w:t>
                  </w:r>
                </w:p>
                <w:p w:rsidR="00241BD0" w:rsidRPr="00241BD0" w:rsidRDefault="00241BD0" w:rsidP="00241B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 МБОУ «Бородинская сош»:</w:t>
                  </w:r>
                </w:p>
                <w:p w:rsidR="00241BD0" w:rsidRPr="00241BD0" w:rsidRDefault="00241BD0" w:rsidP="00241B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41BD0" w:rsidRPr="00241BD0" w:rsidRDefault="00241BD0" w:rsidP="00241B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_________ </w:t>
                  </w:r>
                </w:p>
                <w:p w:rsidR="00241BD0" w:rsidRPr="00241BD0" w:rsidRDefault="00241BD0" w:rsidP="00150C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Пр.№____________ 202</w:t>
                  </w:r>
                  <w:r w:rsidR="00150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241B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241BD0" w:rsidRPr="00241BD0" w:rsidRDefault="00241BD0" w:rsidP="00241BD0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241BD0" w:rsidRPr="00241BD0" w:rsidRDefault="00241BD0" w:rsidP="00241BD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241BD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</w:p>
    <w:p w:rsidR="00241BD0" w:rsidRPr="00241BD0" w:rsidRDefault="00241BD0" w:rsidP="00241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241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241BD0" w:rsidRPr="00241BD0" w:rsidRDefault="00241BD0" w:rsidP="00241BD0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ind w:firstLine="284"/>
        <w:jc w:val="center"/>
        <w:rPr>
          <w:rFonts w:ascii="Open Sans" w:eastAsia="Times New Roman" w:hAnsi="Open Sans" w:cs="Open Sans"/>
          <w:b/>
          <w:bCs/>
          <w:color w:val="000000"/>
          <w:sz w:val="21"/>
          <w:szCs w:val="21"/>
        </w:rPr>
      </w:pPr>
      <w:r w:rsidRPr="00241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предмету 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Практикум по математике</w:t>
      </w:r>
      <w:r w:rsidRPr="00241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41BD0" w:rsidRPr="00241BD0" w:rsidRDefault="00241BD0" w:rsidP="00241BD0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1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   </w:t>
      </w:r>
      <w:r w:rsidRPr="00241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0</w:t>
      </w:r>
    </w:p>
    <w:p w:rsidR="00241BD0" w:rsidRPr="00241BD0" w:rsidRDefault="00241BD0" w:rsidP="00241BD0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BD0" w:rsidRDefault="00241BD0" w:rsidP="00241BD0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ind w:firstLine="284"/>
        <w:jc w:val="center"/>
        <w:rPr>
          <w:rFonts w:ascii="Open Sans" w:eastAsia="Times New Roman" w:hAnsi="Open Sans" w:cs="Open Sans"/>
          <w:b/>
          <w:bCs/>
          <w:color w:val="000000"/>
          <w:sz w:val="21"/>
          <w:szCs w:val="21"/>
        </w:rPr>
      </w:pPr>
      <w:r w:rsidRPr="00241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15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241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-202</w:t>
      </w:r>
      <w:r w:rsidR="0015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241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241BD0" w:rsidRPr="00241BD0" w:rsidRDefault="00241BD0" w:rsidP="00241B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jc w:val="right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241BD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</w:t>
      </w:r>
    </w:p>
    <w:p w:rsidR="00241BD0" w:rsidRPr="00241BD0" w:rsidRDefault="00241BD0" w:rsidP="00241BD0">
      <w:pPr>
        <w:shd w:val="clear" w:color="auto" w:fill="FFFFFF"/>
        <w:spacing w:after="0" w:line="315" w:lineRule="atLeast"/>
        <w:ind w:firstLine="284"/>
        <w:jc w:val="right"/>
        <w:rPr>
          <w:rFonts w:ascii="Times New Roman" w:eastAsia="Times New Roman" w:hAnsi="Times New Roman" w:cs="Times New Roman"/>
          <w:color w:val="000000"/>
          <w:szCs w:val="21"/>
          <w:u w:val="single"/>
        </w:rPr>
      </w:pPr>
      <w:proofErr w:type="spellStart"/>
      <w:r w:rsidRPr="00241BD0">
        <w:rPr>
          <w:rFonts w:ascii="Times New Roman" w:eastAsia="Times New Roman" w:hAnsi="Times New Roman" w:cs="Times New Roman"/>
          <w:color w:val="000000"/>
          <w:sz w:val="28"/>
          <w:szCs w:val="21"/>
          <w:u w:val="single"/>
        </w:rPr>
        <w:t>Фроловская</w:t>
      </w:r>
      <w:proofErr w:type="spellEnd"/>
      <w:r w:rsidRPr="00241BD0">
        <w:rPr>
          <w:rFonts w:ascii="Times New Roman" w:eastAsia="Times New Roman" w:hAnsi="Times New Roman" w:cs="Times New Roman"/>
          <w:color w:val="000000"/>
          <w:sz w:val="28"/>
          <w:szCs w:val="21"/>
          <w:u w:val="single"/>
        </w:rPr>
        <w:t xml:space="preserve"> Е.Б.</w:t>
      </w:r>
    </w:p>
    <w:p w:rsidR="00241BD0" w:rsidRPr="00241BD0" w:rsidRDefault="00241BD0" w:rsidP="00241BD0">
      <w:pPr>
        <w:shd w:val="clear" w:color="auto" w:fill="FFFFFF"/>
        <w:spacing w:after="0" w:line="315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241BD0" w:rsidRPr="00241BD0" w:rsidRDefault="00241BD0" w:rsidP="00241B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1BD0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150C1F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241B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</w:t>
      </w:r>
    </w:p>
    <w:p w:rsidR="00845246" w:rsidRPr="00845246" w:rsidRDefault="00845246" w:rsidP="00845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5246">
        <w:rPr>
          <w:rFonts w:ascii="Times New Roman" w:hAnsi="Times New Roman" w:cs="Times New Roman"/>
          <w:b/>
          <w:sz w:val="28"/>
          <w:szCs w:val="26"/>
        </w:rPr>
        <w:lastRenderedPageBreak/>
        <w:t>Пояснительная записка</w:t>
      </w:r>
    </w:p>
    <w:p w:rsidR="002F3B54" w:rsidRPr="006518E9" w:rsidRDefault="002F3B54" w:rsidP="004D53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>В связи с включением в ЕГЭ группы заданий, выполнение которых</w:t>
      </w:r>
      <w:r w:rsidR="006203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>свидетельствует о наличии у выпускника общематематических навыков, большое внимание стало уделяться заданиям практической направленности, проверяющие базовые вычислительные и логические умения и навыки, умение анализировать информацию, представленную в графиках и таблицах, ориентироваться в простейших геометрических задачах.</w:t>
      </w:r>
    </w:p>
    <w:p w:rsidR="002F3B54" w:rsidRPr="006518E9" w:rsidRDefault="002F3B54" w:rsidP="004D53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>Программой школьного курса не предусмотрены обобщение и систематизация методов решения задач практической направленности. Это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>позволит сделать элективный курс, рассмотрев различные типы задач и методы их решения.</w:t>
      </w:r>
    </w:p>
    <w:p w:rsidR="002F3B54" w:rsidRPr="006518E9" w:rsidRDefault="002F3B54" w:rsidP="004D53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      Практическая направленность </w:t>
      </w:r>
      <w:r w:rsidR="004D53B8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>обучения</w:t>
      </w:r>
      <w:r w:rsidR="004D53B8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 математике предусматривает</w:t>
      </w:r>
      <w:r w:rsidR="004D53B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2F3B54" w:rsidRPr="006518E9" w:rsidRDefault="002F3B54" w:rsidP="004D53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>ориентацию его содержания и</w:t>
      </w:r>
      <w:r w:rsidR="004D53B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 методов </w:t>
      </w:r>
      <w:r w:rsidR="004D53B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на изучение математической теории </w:t>
      </w:r>
      <w:proofErr w:type="gramStart"/>
      <w:r w:rsidRPr="006518E9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gramEnd"/>
    </w:p>
    <w:p w:rsidR="002F3B54" w:rsidRPr="006518E9" w:rsidRDefault="002F3B54" w:rsidP="004D53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6518E9">
        <w:rPr>
          <w:rFonts w:ascii="Times New Roman" w:hAnsi="Times New Roman" w:cs="Times New Roman"/>
          <w:color w:val="000000"/>
          <w:sz w:val="26"/>
          <w:szCs w:val="26"/>
        </w:rPr>
        <w:t>процессе</w:t>
      </w:r>
      <w:proofErr w:type="gramEnd"/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 решения задач, </w:t>
      </w:r>
      <w:r w:rsidR="004D53B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D53B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формирование </w:t>
      </w:r>
      <w:r w:rsidR="004D53B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у школьников </w:t>
      </w:r>
      <w:r w:rsidR="004D53B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>прочных навыков</w:t>
      </w:r>
    </w:p>
    <w:p w:rsidR="002F3B54" w:rsidRPr="006518E9" w:rsidRDefault="002F3B54" w:rsidP="004D53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>самостоятельной деятельности, связанных, в частности, с выполнением</w:t>
      </w:r>
    </w:p>
    <w:p w:rsidR="002F3B54" w:rsidRPr="006518E9" w:rsidRDefault="002F3B54" w:rsidP="004D53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>тождественных преобразований, вычислений, измерений, графических работ,</w:t>
      </w:r>
    </w:p>
    <w:p w:rsidR="002F3B54" w:rsidRPr="006518E9" w:rsidRDefault="002F3B54" w:rsidP="004D53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>использованием справочной литературы, на воспитание устойчивого интереса к предмету, привитие универсально - трудовых навыков планирования и рационализации своей деятельности.</w:t>
      </w:r>
    </w:p>
    <w:p w:rsidR="002F3B54" w:rsidRPr="006518E9" w:rsidRDefault="002F3B54" w:rsidP="004D53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203C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>Важным средством, обеспечивающим достижение прикладной 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практической направленности обучения математики, является применение в ней </w:t>
      </w:r>
      <w:proofErr w:type="spellStart"/>
      <w:r w:rsidRPr="006518E9">
        <w:rPr>
          <w:rFonts w:ascii="Times New Roman" w:hAnsi="Times New Roman" w:cs="Times New Roman"/>
          <w:color w:val="000000"/>
          <w:sz w:val="26"/>
          <w:szCs w:val="26"/>
        </w:rPr>
        <w:t>межпредметных</w:t>
      </w:r>
      <w:proofErr w:type="spellEnd"/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 связей. Возможность подобных связей обусловлена тем, что в математике и смежных дисциплинах изучаются одноименные понятия, а математические средства выражения зависимостей между величинами (формулы, графики, таблицы, уравнения, неравенства и их системы) находят применение при изучении смежных дисциплин. Такое взаимное проникновение знаний и методов в различные учебные предметы не только имеет прикладную и практическую значимость, но и отражает современные тенденции развития науки, создает благоприятные условия для формирования научного мировоззрения.</w:t>
      </w:r>
    </w:p>
    <w:p w:rsidR="00845246" w:rsidRPr="006518E9" w:rsidRDefault="002F3B54" w:rsidP="004D53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845246" w:rsidRPr="006518E9">
        <w:rPr>
          <w:rFonts w:ascii="Times New Roman" w:hAnsi="Times New Roman" w:cs="Times New Roman"/>
          <w:b/>
          <w:color w:val="000000"/>
          <w:sz w:val="26"/>
          <w:szCs w:val="26"/>
        </w:rPr>
        <w:t>Цель</w:t>
      </w:r>
      <w:r w:rsidR="00845246"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 данного элективного курса:</w:t>
      </w:r>
    </w:p>
    <w:p w:rsidR="00845246" w:rsidRPr="006518E9" w:rsidRDefault="00845246" w:rsidP="004D53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повышение качества математического образования </w:t>
      </w:r>
      <w:r w:rsidR="004D53B8">
        <w:rPr>
          <w:rFonts w:ascii="Times New Roman" w:hAnsi="Times New Roman" w:cs="Times New Roman"/>
          <w:color w:val="000000"/>
          <w:sz w:val="26"/>
          <w:szCs w:val="26"/>
        </w:rPr>
        <w:t>об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>уча</w:t>
      </w:r>
      <w:r w:rsidR="004D53B8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>щихся, применения их</w:t>
      </w:r>
    </w:p>
    <w:p w:rsidR="00845246" w:rsidRPr="006518E9" w:rsidRDefault="00845246" w:rsidP="004D53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>математических знаний к решению задач повседневной практики и в дальнейшей профессиональной деятельности.</w:t>
      </w:r>
    </w:p>
    <w:p w:rsidR="00845246" w:rsidRPr="006518E9" w:rsidRDefault="00845246" w:rsidP="004D53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b/>
          <w:color w:val="000000"/>
          <w:sz w:val="26"/>
          <w:szCs w:val="26"/>
        </w:rPr>
        <w:t>Задачи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 элективного курса:</w:t>
      </w:r>
    </w:p>
    <w:p w:rsidR="00845246" w:rsidRPr="006518E9" w:rsidRDefault="00845246" w:rsidP="004D53B8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>• пробуждение и развитие устойчивого интереса к математике, математической</w:t>
      </w:r>
    </w:p>
    <w:p w:rsidR="00845246" w:rsidRPr="006518E9" w:rsidRDefault="00845246" w:rsidP="004D53B8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>интуиции, пространственного и логического мышления, владение</w:t>
      </w:r>
    </w:p>
    <w:p w:rsidR="00845246" w:rsidRPr="006518E9" w:rsidRDefault="00845246" w:rsidP="004D53B8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>математическим языком</w:t>
      </w:r>
    </w:p>
    <w:p w:rsidR="00845246" w:rsidRPr="006518E9" w:rsidRDefault="00845246" w:rsidP="004D53B8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>• знакомство</w:t>
      </w:r>
      <w:r w:rsidR="004D53B8">
        <w:rPr>
          <w:rFonts w:ascii="Times New Roman" w:hAnsi="Times New Roman" w:cs="Times New Roman"/>
          <w:color w:val="000000"/>
          <w:sz w:val="26"/>
          <w:szCs w:val="26"/>
        </w:rPr>
        <w:t xml:space="preserve"> об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>уча</w:t>
      </w:r>
      <w:r w:rsidR="004D53B8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>щихся с методами решения различных по формулировке</w:t>
      </w:r>
    </w:p>
    <w:p w:rsidR="00845246" w:rsidRPr="006518E9" w:rsidRDefault="00845246" w:rsidP="004D53B8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>нестандартных задач практической направленности.</w:t>
      </w:r>
    </w:p>
    <w:p w:rsidR="00845246" w:rsidRPr="006518E9" w:rsidRDefault="00845246" w:rsidP="004D53B8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>• расширение и углубление знаний по математике по программному материалу.</w:t>
      </w:r>
    </w:p>
    <w:p w:rsidR="00845246" w:rsidRPr="006518E9" w:rsidRDefault="00845246" w:rsidP="004D53B8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• подготовка </w:t>
      </w:r>
      <w:r w:rsidR="004D53B8">
        <w:rPr>
          <w:rFonts w:ascii="Times New Roman" w:hAnsi="Times New Roman" w:cs="Times New Roman"/>
          <w:color w:val="000000"/>
          <w:sz w:val="26"/>
          <w:szCs w:val="26"/>
        </w:rPr>
        <w:t>об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>уча</w:t>
      </w:r>
      <w:r w:rsidR="004D53B8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>щихся к ЕГЭ</w:t>
      </w:r>
    </w:p>
    <w:p w:rsidR="00845246" w:rsidRDefault="00845246" w:rsidP="004D53B8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lastRenderedPageBreak/>
        <w:t>• формирование навыков работы со справочной литературой, с компьютером</w:t>
      </w:r>
    </w:p>
    <w:p w:rsidR="002F3B54" w:rsidRPr="006518E9" w:rsidRDefault="002F3B54" w:rsidP="004D53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  Курс позволит </w:t>
      </w:r>
      <w:r w:rsidR="004D53B8">
        <w:rPr>
          <w:rFonts w:ascii="Times New Roman" w:hAnsi="Times New Roman" w:cs="Times New Roman"/>
          <w:color w:val="000000"/>
          <w:sz w:val="26"/>
          <w:szCs w:val="26"/>
        </w:rPr>
        <w:t>об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>уча</w:t>
      </w:r>
      <w:r w:rsidR="004D53B8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>щимся систематизировать, расширить и укрепить</w:t>
      </w:r>
    </w:p>
    <w:p w:rsidR="002F3B54" w:rsidRPr="006518E9" w:rsidRDefault="002F3B54" w:rsidP="004D53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знания, связанные с методами решения задач, научиться решать задачи </w:t>
      </w:r>
      <w:proofErr w:type="gramStart"/>
      <w:r w:rsidRPr="006518E9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gramEnd"/>
    </w:p>
    <w:p w:rsidR="002F3B54" w:rsidRPr="006518E9" w:rsidRDefault="002F3B54" w:rsidP="004D53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>математике и смежных дисциплинах, поможет сориентировать на дальнейшую профессиональную деятельность.</w:t>
      </w:r>
    </w:p>
    <w:p w:rsidR="002F3B54" w:rsidRPr="006518E9" w:rsidRDefault="002F3B54" w:rsidP="004D53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       Элективный курс поможет наиболее качественно подготовить школьников к сдаче ЕГЭ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2F3B54">
        <w:rPr>
          <w:rFonts w:ascii="Times New Roman" w:eastAsia="Calibri" w:hAnsi="Times New Roman" w:cs="Times New Roman"/>
          <w:sz w:val="26"/>
          <w:szCs w:val="26"/>
        </w:rPr>
        <w:t xml:space="preserve"> позволит предварительно познакомить школьников со структурой ЕГЭ, содержанием и требованиям, которые предъявляются к оформлению решений и заданий и спроецировать полученный опыт на ЕГЭ по другим предметам учебного плана.</w:t>
      </w:r>
    </w:p>
    <w:p w:rsidR="002F3B54" w:rsidRPr="006518E9" w:rsidRDefault="00845246" w:rsidP="004D53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2F3B54" w:rsidRPr="006518E9">
        <w:rPr>
          <w:rFonts w:ascii="Times New Roman" w:hAnsi="Times New Roman" w:cs="Times New Roman"/>
          <w:color w:val="000000"/>
          <w:sz w:val="26"/>
          <w:szCs w:val="26"/>
        </w:rPr>
        <w:t>Программа элективного курса рассчитана на 3</w:t>
      </w:r>
      <w:r w:rsidR="004D53B8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F3B54"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 часа. Курс имеет практико-ориентированную направленность, формы занятий разнообразны: лекции, практикумы и др. Количество часов и объем изучаемого материала позволяют принять темп продвижения по курсу, который способствует успешной сдачи ЕГЭ по математике. В курсе заложена возможность дифференцированного обучения, как путем использования задач различного уровня сложности, так и на основе различной степени самостоятельности осваивания нового материала. Следовательно, программа применима для самых разных групп школьников, в том числе не имеющих хорошей подготовки.</w:t>
      </w:r>
      <w:r w:rsidR="0010562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F3B54" w:rsidRPr="006518E9">
        <w:rPr>
          <w:rFonts w:ascii="Times New Roman" w:hAnsi="Times New Roman" w:cs="Times New Roman"/>
          <w:color w:val="000000"/>
          <w:sz w:val="26"/>
          <w:szCs w:val="26"/>
        </w:rPr>
        <w:t>Отработка и закрепление основных умений и навыков осуществляется при</w:t>
      </w:r>
      <w:r w:rsidR="00150C1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F3B54" w:rsidRPr="006518E9">
        <w:rPr>
          <w:rFonts w:ascii="Times New Roman" w:hAnsi="Times New Roman" w:cs="Times New Roman"/>
          <w:color w:val="000000"/>
          <w:sz w:val="26"/>
          <w:szCs w:val="26"/>
        </w:rPr>
        <w:t>выполнении практических заданий.</w:t>
      </w:r>
    </w:p>
    <w:p w:rsidR="00F1582B" w:rsidRPr="00F1582B" w:rsidRDefault="00F1582B" w:rsidP="00F1582B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1582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Планируемые результаты обучения</w:t>
      </w:r>
    </w:p>
    <w:p w:rsidR="00F1582B" w:rsidRPr="00F1582B" w:rsidRDefault="00F1582B" w:rsidP="00F1582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1582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Pr="00F1582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Личностные результаты обучения:</w:t>
      </w:r>
    </w:p>
    <w:p w:rsidR="00F1582B" w:rsidRPr="00F1582B" w:rsidRDefault="00F1582B" w:rsidP="00F1582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582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1) </w:t>
      </w:r>
      <w:proofErr w:type="spellStart"/>
      <w:r w:rsidRPr="00F1582B">
        <w:rPr>
          <w:rFonts w:ascii="Times New Roman" w:eastAsia="Times New Roman" w:hAnsi="Times New Roman" w:cs="Times New Roman"/>
          <w:sz w:val="26"/>
          <w:szCs w:val="26"/>
        </w:rPr>
        <w:t>сформированность</w:t>
      </w:r>
      <w:proofErr w:type="spellEnd"/>
      <w:r w:rsidRPr="00F1582B">
        <w:rPr>
          <w:rFonts w:ascii="Times New Roman" w:eastAsia="Times New Roman" w:hAnsi="Times New Roman" w:cs="Times New Roman"/>
          <w:sz w:val="26"/>
          <w:szCs w:val="26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F1582B" w:rsidRPr="00F1582B" w:rsidRDefault="00F1582B" w:rsidP="00F1582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582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2) </w:t>
      </w:r>
      <w:r w:rsidRPr="00F1582B">
        <w:rPr>
          <w:rFonts w:ascii="Times New Roman" w:eastAsia="Times New Roman" w:hAnsi="Times New Roman" w:cs="Times New Roman"/>
          <w:sz w:val="26"/>
          <w:szCs w:val="26"/>
        </w:rPr>
        <w:t>нравственное сознание и поведение на основе усвоения общечеловеческих ценностей;</w:t>
      </w:r>
    </w:p>
    <w:p w:rsidR="00F1582B" w:rsidRPr="00F1582B" w:rsidRDefault="00F1582B" w:rsidP="00F1582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582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3) </w:t>
      </w:r>
      <w:proofErr w:type="spellStart"/>
      <w:r w:rsidRPr="00F1582B">
        <w:rPr>
          <w:rFonts w:ascii="Times New Roman" w:eastAsia="Times New Roman" w:hAnsi="Times New Roman" w:cs="Times New Roman"/>
          <w:sz w:val="26"/>
          <w:szCs w:val="26"/>
        </w:rPr>
        <w:t>сформированность</w:t>
      </w:r>
      <w:proofErr w:type="spellEnd"/>
      <w:r w:rsidRPr="00F1582B">
        <w:rPr>
          <w:rFonts w:ascii="Times New Roman" w:eastAsia="Times New Roman" w:hAnsi="Times New Roman" w:cs="Times New Roman"/>
          <w:sz w:val="26"/>
          <w:szCs w:val="26"/>
        </w:rPr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F1582B" w:rsidRPr="00F1582B" w:rsidRDefault="00F1582B" w:rsidP="00F1582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582B">
        <w:rPr>
          <w:rFonts w:ascii="Times New Roman" w:eastAsia="Times New Roman" w:hAnsi="Times New Roman" w:cs="Times New Roman"/>
          <w:sz w:val="26"/>
          <w:szCs w:val="26"/>
        </w:rPr>
        <w:t>4) навыки сотрудничества со сверстниками и взрослыми в образовательной, общественно полезной, учебно-исследовательской, проектной и других видах деятельности;</w:t>
      </w:r>
    </w:p>
    <w:p w:rsidR="00F1582B" w:rsidRPr="00F1582B" w:rsidRDefault="00F1582B" w:rsidP="00F1582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582B">
        <w:rPr>
          <w:rFonts w:ascii="Times New Roman" w:eastAsia="Times New Roman" w:hAnsi="Times New Roman" w:cs="Times New Roman"/>
          <w:sz w:val="26"/>
          <w:szCs w:val="26"/>
        </w:rPr>
        <w:t>5) 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1582B" w:rsidRPr="00F1582B" w:rsidRDefault="00F1582B" w:rsidP="00F1582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582B">
        <w:rPr>
          <w:rFonts w:ascii="Times New Roman" w:eastAsia="Times New Roman" w:hAnsi="Times New Roman" w:cs="Times New Roman"/>
          <w:sz w:val="26"/>
          <w:szCs w:val="26"/>
        </w:rPr>
        <w:t>6) эстетическое отношение к миру, включая эстетику быта, научного и технического творчества;</w:t>
      </w:r>
    </w:p>
    <w:p w:rsidR="00F1582B" w:rsidRPr="00F1582B" w:rsidRDefault="00F1582B" w:rsidP="00F1582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582B">
        <w:rPr>
          <w:rFonts w:ascii="Times New Roman" w:eastAsia="Times New Roman" w:hAnsi="Times New Roman" w:cs="Times New Roman"/>
          <w:sz w:val="26"/>
          <w:szCs w:val="26"/>
        </w:rPr>
        <w:t xml:space="preserve">7) осознанный выбор будущей профессии и возможностей реализации собственных жизненных планов, а также отношение к профессиональной деятельности как к  </w:t>
      </w:r>
      <w:r w:rsidRPr="00F1582B">
        <w:rPr>
          <w:rFonts w:ascii="Times New Roman" w:eastAsia="Times New Roman" w:hAnsi="Times New Roman" w:cs="Times New Roman"/>
          <w:sz w:val="26"/>
          <w:szCs w:val="26"/>
        </w:rPr>
        <w:lastRenderedPageBreak/>
        <w:t>возможности участия в решении личных, общественных, государственных, общенациональных проблем.</w:t>
      </w:r>
    </w:p>
    <w:p w:rsidR="00F1582B" w:rsidRPr="00F1582B" w:rsidRDefault="00F1582B" w:rsidP="00F1582B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1582B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F1582B">
        <w:rPr>
          <w:rFonts w:ascii="Times New Roman" w:eastAsia="Times New Roman" w:hAnsi="Times New Roman" w:cs="Times New Roman"/>
          <w:b/>
          <w:sz w:val="26"/>
          <w:szCs w:val="26"/>
        </w:rPr>
        <w:t>Метапредметные результаты обучения:</w:t>
      </w:r>
    </w:p>
    <w:p w:rsidR="00F1582B" w:rsidRPr="00F1582B" w:rsidRDefault="00F1582B" w:rsidP="00F1582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582B">
        <w:rPr>
          <w:rFonts w:ascii="Times New Roman" w:eastAsia="Times New Roman" w:hAnsi="Times New Roman" w:cs="Times New Roman"/>
          <w:sz w:val="26"/>
          <w:szCs w:val="26"/>
        </w:rPr>
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 w:rsidRPr="00F1582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F1582B">
        <w:rPr>
          <w:rFonts w:ascii="Times New Roman" w:eastAsia="Times New Roman" w:hAnsi="Times New Roman" w:cs="Times New Roman"/>
          <w:sz w:val="26"/>
          <w:szCs w:val="26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F1582B" w:rsidRPr="00F1582B" w:rsidRDefault="00F1582B" w:rsidP="00F1582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582B">
        <w:rPr>
          <w:rFonts w:ascii="Times New Roman" w:eastAsia="Times New Roman" w:hAnsi="Times New Roman" w:cs="Times New Roman"/>
          <w:sz w:val="26"/>
          <w:szCs w:val="26"/>
        </w:rPr>
        <w:t>2)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1582B" w:rsidRPr="00F1582B" w:rsidRDefault="00F1582B" w:rsidP="00F1582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582B">
        <w:rPr>
          <w:rFonts w:ascii="Times New Roman" w:eastAsia="Times New Roman" w:hAnsi="Times New Roman" w:cs="Times New Roman"/>
          <w:sz w:val="26"/>
          <w:szCs w:val="26"/>
        </w:rPr>
        <w:t>3)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1582B" w:rsidRPr="00F1582B" w:rsidRDefault="00F1582B" w:rsidP="00F1582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582B">
        <w:rPr>
          <w:rFonts w:ascii="Times New Roman" w:eastAsia="Times New Roman" w:hAnsi="Times New Roman" w:cs="Times New Roman"/>
          <w:sz w:val="26"/>
          <w:szCs w:val="26"/>
        </w:rPr>
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F1582B" w:rsidRPr="00F1582B" w:rsidRDefault="00F1582B" w:rsidP="00F1582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582B">
        <w:rPr>
          <w:rFonts w:ascii="Times New Roman" w:eastAsia="Times New Roman" w:hAnsi="Times New Roman" w:cs="Times New Roman"/>
          <w:sz w:val="26"/>
          <w:szCs w:val="26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техники безопасности, правовых и этических норм, норм информационной безопасности;</w:t>
      </w:r>
    </w:p>
    <w:p w:rsidR="00F1582B" w:rsidRPr="00F1582B" w:rsidRDefault="00F1582B" w:rsidP="00F1582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582B">
        <w:rPr>
          <w:rFonts w:ascii="Times New Roman" w:eastAsia="Times New Roman" w:hAnsi="Times New Roman" w:cs="Times New Roman"/>
          <w:sz w:val="26"/>
          <w:szCs w:val="26"/>
        </w:rPr>
        <w:t>6)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1582B" w:rsidRPr="00F1582B" w:rsidRDefault="00F1582B" w:rsidP="00F1582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582B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F1582B">
        <w:rPr>
          <w:rFonts w:ascii="Times New Roman" w:eastAsia="Times New Roman" w:hAnsi="Times New Roman" w:cs="Times New Roman"/>
          <w:b/>
          <w:sz w:val="26"/>
          <w:szCs w:val="26"/>
        </w:rPr>
        <w:t>Предметные результаты</w:t>
      </w:r>
      <w:r w:rsidRPr="00F1582B">
        <w:rPr>
          <w:rFonts w:ascii="Times New Roman" w:eastAsia="Times New Roman" w:hAnsi="Times New Roman" w:cs="Times New Roman"/>
          <w:sz w:val="26"/>
          <w:szCs w:val="26"/>
        </w:rPr>
        <w:t xml:space="preserve"> освоения программы ориентированы на обеспечение преимущественно общеобразовательной и общекультурной подготовки. Они должны обеспечивать возможность дальнейшего успешного профессионального обучения или профессиональной деятельности.</w:t>
      </w:r>
    </w:p>
    <w:p w:rsidR="00694C08" w:rsidRPr="006518E9" w:rsidRDefault="00694C08" w:rsidP="00694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  <w:r w:rsidRPr="006518E9">
        <w:rPr>
          <w:rFonts w:ascii="Times New Roman" w:hAnsi="Times New Roman" w:cs="Times New Roman"/>
          <w:b/>
          <w:color w:val="000000"/>
          <w:sz w:val="28"/>
          <w:szCs w:val="26"/>
        </w:rPr>
        <w:t>Содержание обучения.</w:t>
      </w:r>
    </w:p>
    <w:p w:rsidR="00694C08" w:rsidRPr="006518E9" w:rsidRDefault="00694C08" w:rsidP="00694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1. </w:t>
      </w:r>
      <w:r w:rsidR="00972FF4" w:rsidRPr="006518E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Вычисления </w:t>
      </w:r>
      <w:r w:rsidR="00972FF4">
        <w:rPr>
          <w:rFonts w:ascii="Times New Roman" w:hAnsi="Times New Roman" w:cs="Times New Roman"/>
          <w:b/>
          <w:color w:val="000000"/>
          <w:sz w:val="26"/>
          <w:szCs w:val="26"/>
        </w:rPr>
        <w:t>(</w:t>
      </w:r>
      <w:r w:rsidR="00F1582B">
        <w:rPr>
          <w:rFonts w:ascii="Times New Roman" w:hAnsi="Times New Roman" w:cs="Times New Roman"/>
          <w:b/>
          <w:color w:val="000000"/>
          <w:sz w:val="26"/>
          <w:szCs w:val="26"/>
        </w:rPr>
        <w:t>5</w:t>
      </w:r>
      <w:r w:rsidR="00972FF4">
        <w:rPr>
          <w:rFonts w:ascii="Times New Roman" w:hAnsi="Times New Roman" w:cs="Times New Roman"/>
          <w:b/>
          <w:color w:val="000000"/>
          <w:sz w:val="26"/>
          <w:szCs w:val="26"/>
        </w:rPr>
        <w:t>ч)</w:t>
      </w:r>
    </w:p>
    <w:p w:rsidR="00C63A4F" w:rsidRDefault="00694C08" w:rsidP="00694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C63A4F" w:rsidRPr="0082758C">
        <w:rPr>
          <w:rFonts w:ascii="Times New Roman" w:hAnsi="Times New Roman" w:cs="Times New Roman"/>
          <w:sz w:val="26"/>
          <w:szCs w:val="26"/>
        </w:rPr>
        <w:t>Числа, корни и степени. Преобразования выражений</w:t>
      </w:r>
      <w:r w:rsidR="00C63A4F" w:rsidRPr="00E53107">
        <w:rPr>
          <w:b/>
        </w:rPr>
        <w:t>.</w:t>
      </w:r>
      <w:r w:rsidR="00C63A4F">
        <w:rPr>
          <w:b/>
        </w:rPr>
        <w:t xml:space="preserve"> </w:t>
      </w:r>
      <w:r w:rsidR="00C63A4F" w:rsidRPr="00C63A4F">
        <w:rPr>
          <w:rFonts w:ascii="Times New Roman" w:hAnsi="Times New Roman" w:cs="Times New Roman"/>
          <w:sz w:val="26"/>
          <w:szCs w:val="26"/>
        </w:rPr>
        <w:t>Арифметические действия</w:t>
      </w:r>
      <w:r w:rsidR="00C63A4F">
        <w:rPr>
          <w:rFonts w:ascii="Times New Roman" w:hAnsi="Times New Roman" w:cs="Times New Roman"/>
          <w:sz w:val="26"/>
          <w:szCs w:val="26"/>
        </w:rPr>
        <w:t xml:space="preserve"> с дробями</w:t>
      </w:r>
      <w:r w:rsidR="00C63A4F" w:rsidRPr="00C63A4F">
        <w:rPr>
          <w:rFonts w:ascii="Times New Roman" w:hAnsi="Times New Roman" w:cs="Times New Roman"/>
          <w:sz w:val="26"/>
          <w:szCs w:val="26"/>
        </w:rPr>
        <w:t>. Степень с рациональным показателем.</w:t>
      </w:r>
      <w:r w:rsidR="00C63A4F">
        <w:t xml:space="preserve"> </w:t>
      </w:r>
      <w:r w:rsidR="00C63A4F"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>Понятие процента.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94C08" w:rsidRDefault="00694C08" w:rsidP="00694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 </w:t>
      </w:r>
      <w:r w:rsidR="00972FF4" w:rsidRPr="006518E9">
        <w:rPr>
          <w:rFonts w:ascii="Times New Roman" w:hAnsi="Times New Roman" w:cs="Times New Roman"/>
          <w:b/>
          <w:color w:val="000000"/>
          <w:sz w:val="26"/>
          <w:szCs w:val="26"/>
        </w:rPr>
        <w:t>Простейшие текстовые задачи (</w:t>
      </w:r>
      <w:r w:rsidR="00150C1F">
        <w:rPr>
          <w:rFonts w:ascii="Times New Roman" w:hAnsi="Times New Roman" w:cs="Times New Roman"/>
          <w:b/>
          <w:color w:val="000000"/>
          <w:sz w:val="26"/>
          <w:szCs w:val="26"/>
        </w:rPr>
        <w:t>5</w:t>
      </w:r>
      <w:r w:rsidR="00972FF4" w:rsidRPr="006518E9">
        <w:rPr>
          <w:rFonts w:ascii="Times New Roman" w:hAnsi="Times New Roman" w:cs="Times New Roman"/>
          <w:b/>
          <w:color w:val="000000"/>
          <w:sz w:val="26"/>
          <w:szCs w:val="26"/>
        </w:rPr>
        <w:t>ч).</w:t>
      </w:r>
    </w:p>
    <w:p w:rsidR="00517245" w:rsidRPr="00AA79C3" w:rsidRDefault="00517245" w:rsidP="0051724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AA79C3">
        <w:rPr>
          <w:rFonts w:ascii="Times New Roman" w:hAnsi="Times New Roman" w:cs="Times New Roman"/>
          <w:sz w:val="26"/>
          <w:szCs w:val="26"/>
        </w:rPr>
        <w:t>Выбор оптимального варианта. Задачи на соответствие.</w:t>
      </w:r>
      <w:r w:rsidR="00AA79C3" w:rsidRPr="00AA79C3">
        <w:rPr>
          <w:rFonts w:ascii="Times New Roman" w:hAnsi="Times New Roman" w:cs="Times New Roman"/>
          <w:sz w:val="26"/>
          <w:szCs w:val="26"/>
        </w:rPr>
        <w:t xml:space="preserve"> Задачи на  проценты. Задачи на сплавы, растворы и смеси. Задачи на движение.</w:t>
      </w:r>
    </w:p>
    <w:p w:rsidR="00694C08" w:rsidRPr="006518E9" w:rsidRDefault="00694C08" w:rsidP="00694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Pr="006518E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Чтение графиков и диаграмм</w:t>
      </w:r>
      <w:r w:rsidRPr="006518E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</w:t>
      </w:r>
      <w:r w:rsidR="00150C1F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Pr="006518E9">
        <w:rPr>
          <w:rFonts w:ascii="Times New Roman" w:hAnsi="Times New Roman" w:cs="Times New Roman"/>
          <w:b/>
          <w:color w:val="000000"/>
          <w:sz w:val="26"/>
          <w:szCs w:val="26"/>
        </w:rPr>
        <w:t>ч).</w:t>
      </w:r>
    </w:p>
    <w:p w:rsidR="00694C08" w:rsidRPr="006518E9" w:rsidRDefault="00694C08" w:rsidP="00694C08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>Диаграммы.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Графики.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Чтение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 график</w:t>
      </w:r>
      <w:r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, диаграмм. Решение текстовых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>задач с помощью графиков зависимостей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94C08" w:rsidRPr="006518E9" w:rsidRDefault="00694C08" w:rsidP="00694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Pr="006518E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Начала теории вероятностей</w:t>
      </w:r>
      <w:r w:rsidRPr="006518E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Pr="006518E9">
        <w:rPr>
          <w:rFonts w:ascii="Times New Roman" w:hAnsi="Times New Roman" w:cs="Times New Roman"/>
          <w:b/>
          <w:color w:val="000000"/>
          <w:sz w:val="26"/>
          <w:szCs w:val="26"/>
        </w:rPr>
        <w:t>ч).</w:t>
      </w:r>
    </w:p>
    <w:p w:rsidR="00694C08" w:rsidRPr="00CC4DF0" w:rsidRDefault="00694C08" w:rsidP="00694C0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4DF0">
        <w:rPr>
          <w:rFonts w:ascii="Times New Roman" w:eastAsia="Calibri" w:hAnsi="Times New Roman" w:cs="Times New Roman"/>
          <w:sz w:val="26"/>
          <w:szCs w:val="26"/>
        </w:rPr>
        <w:t>Перестановки, размещения, сочетания.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4DF0">
        <w:rPr>
          <w:rFonts w:ascii="Times New Roman" w:eastAsia="Calibri" w:hAnsi="Times New Roman" w:cs="Times New Roman"/>
          <w:sz w:val="26"/>
          <w:szCs w:val="26"/>
        </w:rPr>
        <w:t>Случайные события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C4DF0">
        <w:rPr>
          <w:rFonts w:ascii="Times New Roman" w:eastAsia="Calibri" w:hAnsi="Times New Roman" w:cs="Times New Roman"/>
          <w:sz w:val="26"/>
          <w:szCs w:val="26"/>
        </w:rPr>
        <w:t xml:space="preserve">Определение вероятности. Теоремы о вероятности. </w:t>
      </w:r>
    </w:p>
    <w:p w:rsidR="00694C08" w:rsidRDefault="00694C08" w:rsidP="00694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5</w:t>
      </w:r>
      <w:r w:rsidRPr="006518E9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Простейшие уравнения</w:t>
      </w:r>
      <w:r w:rsidR="00972FF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неравенства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(</w:t>
      </w:r>
      <w:r w:rsidR="00972FF4"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Pr="006518E9">
        <w:rPr>
          <w:rFonts w:ascii="Times New Roman" w:hAnsi="Times New Roman" w:cs="Times New Roman"/>
          <w:b/>
          <w:color w:val="000000"/>
          <w:sz w:val="26"/>
          <w:szCs w:val="26"/>
        </w:rPr>
        <w:t>ч)</w:t>
      </w:r>
    </w:p>
    <w:p w:rsidR="00694C08" w:rsidRPr="00845246" w:rsidRDefault="00694C08" w:rsidP="00845246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CC4DF0">
        <w:rPr>
          <w:rFonts w:ascii="Times New Roman" w:hAnsi="Times New Roman" w:cs="Times New Roman"/>
          <w:sz w:val="26"/>
          <w:szCs w:val="26"/>
        </w:rPr>
        <w:lastRenderedPageBreak/>
        <w:t>Линейные и квадратные</w:t>
      </w:r>
      <w:r w:rsidRPr="00CC4DF0">
        <w:rPr>
          <w:rFonts w:ascii="Times New Roman" w:eastAsia="Calibri" w:hAnsi="Times New Roman" w:cs="Times New Roman"/>
          <w:sz w:val="26"/>
          <w:szCs w:val="26"/>
        </w:rPr>
        <w:t xml:space="preserve"> уравнения. </w:t>
      </w:r>
      <w:r w:rsidR="00845246">
        <w:rPr>
          <w:rFonts w:ascii="Times New Roman" w:eastAsia="Calibri" w:hAnsi="Times New Roman" w:cs="Times New Roman"/>
          <w:sz w:val="26"/>
          <w:szCs w:val="26"/>
        </w:rPr>
        <w:t>Рациональные и и</w:t>
      </w:r>
      <w:r w:rsidR="00845246" w:rsidRPr="00CC4DF0">
        <w:rPr>
          <w:rFonts w:ascii="Times New Roman" w:eastAsia="Calibri" w:hAnsi="Times New Roman" w:cs="Times New Roman"/>
          <w:sz w:val="26"/>
          <w:szCs w:val="26"/>
        </w:rPr>
        <w:t>ррациональные уравнения.</w:t>
      </w:r>
      <w:r w:rsidR="00845246" w:rsidRPr="00CC4DF0">
        <w:rPr>
          <w:rFonts w:ascii="Times New Roman" w:hAnsi="Times New Roman" w:cs="Times New Roman"/>
          <w:sz w:val="26"/>
          <w:szCs w:val="26"/>
        </w:rPr>
        <w:t xml:space="preserve"> </w:t>
      </w:r>
      <w:r w:rsidRPr="00CC4DF0">
        <w:rPr>
          <w:rFonts w:ascii="Times New Roman" w:eastAsia="Calibri" w:hAnsi="Times New Roman" w:cs="Times New Roman"/>
          <w:sz w:val="26"/>
          <w:szCs w:val="26"/>
        </w:rPr>
        <w:t xml:space="preserve">Тригонометрические уравнения. </w:t>
      </w:r>
      <w:r w:rsidR="00845246">
        <w:rPr>
          <w:rFonts w:ascii="Times New Roman" w:eastAsia="Calibri" w:hAnsi="Times New Roman" w:cs="Times New Roman"/>
          <w:sz w:val="26"/>
          <w:szCs w:val="26"/>
        </w:rPr>
        <w:t xml:space="preserve">Показательные и логарифмические уравнения. </w:t>
      </w:r>
      <w:r w:rsidRPr="00CC4DF0">
        <w:rPr>
          <w:rFonts w:ascii="Times New Roman" w:eastAsia="Calibri" w:hAnsi="Times New Roman" w:cs="Times New Roman"/>
          <w:sz w:val="26"/>
          <w:szCs w:val="26"/>
        </w:rPr>
        <w:t xml:space="preserve">Комбинированные уравнения. </w:t>
      </w:r>
      <w:r>
        <w:rPr>
          <w:rFonts w:ascii="Times New Roman" w:hAnsi="Times New Roman" w:cs="Times New Roman"/>
          <w:color w:val="000000"/>
          <w:sz w:val="26"/>
          <w:szCs w:val="26"/>
        </w:rPr>
        <w:t>Числовая ось. Числовые промежутки.</w:t>
      </w:r>
      <w:r w:rsidR="00845246">
        <w:rPr>
          <w:rFonts w:ascii="Times New Roman" w:hAnsi="Times New Roman" w:cs="Times New Roman"/>
          <w:color w:val="000000"/>
          <w:sz w:val="26"/>
          <w:szCs w:val="26"/>
        </w:rPr>
        <w:t xml:space="preserve"> Неравенства.</w:t>
      </w:r>
    </w:p>
    <w:p w:rsidR="00694C08" w:rsidRPr="006518E9" w:rsidRDefault="00972FF4" w:rsidP="00694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="00694C08" w:rsidRPr="006518E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694C0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Планиметрия</w:t>
      </w:r>
      <w:r w:rsidR="00694C08" w:rsidRPr="006518E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="00694C08" w:rsidRPr="006518E9">
        <w:rPr>
          <w:rFonts w:ascii="Times New Roman" w:hAnsi="Times New Roman" w:cs="Times New Roman"/>
          <w:b/>
          <w:color w:val="000000"/>
          <w:sz w:val="26"/>
          <w:szCs w:val="26"/>
        </w:rPr>
        <w:t>ч)</w:t>
      </w:r>
    </w:p>
    <w:p w:rsidR="00972FF4" w:rsidRDefault="00694C08" w:rsidP="00972FF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6"/>
          <w:szCs w:val="26"/>
        </w:rPr>
      </w:pP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 Решение треугольников. Углы,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>вписанные в окружность.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Касательная, хорда, секущая.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 Многоугольники и окружность. Формулы нахождения площадей и периметров многоугольников.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518E9">
        <w:rPr>
          <w:rFonts w:ascii="Times New Roman" w:hAnsi="Times New Roman" w:cs="Times New Roman"/>
          <w:color w:val="000000"/>
          <w:sz w:val="26"/>
          <w:szCs w:val="26"/>
        </w:rPr>
        <w:t xml:space="preserve">Координаты и векторы. </w:t>
      </w:r>
    </w:p>
    <w:p w:rsidR="00972FF4" w:rsidRDefault="00972FF4" w:rsidP="00972FF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72FF4">
        <w:rPr>
          <w:rFonts w:ascii="Times New Roman" w:hAnsi="Times New Roman" w:cs="Times New Roman"/>
          <w:b/>
          <w:color w:val="000000"/>
          <w:sz w:val="26"/>
          <w:szCs w:val="26"/>
        </w:rPr>
        <w:t>7. Стереометрия (3ч)</w:t>
      </w:r>
    </w:p>
    <w:p w:rsidR="00972FF4" w:rsidRPr="00C63A4F" w:rsidRDefault="00C63A4F" w:rsidP="00C63A4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582B">
        <w:rPr>
          <w:rFonts w:ascii="Times New Roman" w:hAnsi="Times New Roman" w:cs="Times New Roman"/>
          <w:sz w:val="26"/>
          <w:szCs w:val="26"/>
        </w:rPr>
        <w:t>Параллелепипед. П</w:t>
      </w:r>
      <w:r w:rsidRPr="00C63A4F">
        <w:rPr>
          <w:rFonts w:ascii="Times New Roman" w:hAnsi="Times New Roman" w:cs="Times New Roman"/>
          <w:sz w:val="26"/>
          <w:szCs w:val="26"/>
        </w:rPr>
        <w:t xml:space="preserve">ризма. Пирамида. </w:t>
      </w:r>
    </w:p>
    <w:p w:rsidR="006203CE" w:rsidRDefault="009E6817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E6817">
        <w:rPr>
          <w:rFonts w:ascii="Times New Roman" w:hAnsi="Times New Roman" w:cs="Times New Roman"/>
          <w:b/>
          <w:color w:val="000000"/>
          <w:sz w:val="26"/>
          <w:szCs w:val="26"/>
        </w:rPr>
        <w:t>8. Итоговое повторение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(2ч)</w:t>
      </w:r>
    </w:p>
    <w:p w:rsidR="00A202B8" w:rsidRPr="009E6817" w:rsidRDefault="00A202B8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32"/>
        </w:rPr>
      </w:pPr>
    </w:p>
    <w:p w:rsidR="00694C08" w:rsidRPr="006518E9" w:rsidRDefault="00694C08" w:rsidP="00694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6518E9">
        <w:rPr>
          <w:rFonts w:ascii="Times New Roman" w:hAnsi="Times New Roman" w:cs="Times New Roman"/>
          <w:b/>
          <w:color w:val="000000"/>
          <w:sz w:val="28"/>
          <w:szCs w:val="32"/>
        </w:rPr>
        <w:t>Учебно – тематический план</w:t>
      </w:r>
    </w:p>
    <w:p w:rsidR="00694C08" w:rsidRPr="0059149F" w:rsidRDefault="00694C08" w:rsidP="00694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265"/>
        <w:gridCol w:w="2321"/>
      </w:tblGrid>
      <w:tr w:rsidR="004D53B8" w:rsidRPr="0059149F" w:rsidTr="009E6817">
        <w:trPr>
          <w:trHeight w:val="301"/>
        </w:trPr>
        <w:tc>
          <w:tcPr>
            <w:tcW w:w="959" w:type="dxa"/>
            <w:vMerge w:val="restart"/>
            <w:vAlign w:val="center"/>
          </w:tcPr>
          <w:p w:rsidR="004D53B8" w:rsidRPr="0059149F" w:rsidRDefault="004D53B8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914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6265" w:type="dxa"/>
            <w:vMerge w:val="restart"/>
            <w:vAlign w:val="center"/>
          </w:tcPr>
          <w:p w:rsidR="004D53B8" w:rsidRPr="0059149F" w:rsidRDefault="004D53B8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914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 тем</w:t>
            </w:r>
          </w:p>
        </w:tc>
        <w:tc>
          <w:tcPr>
            <w:tcW w:w="2321" w:type="dxa"/>
            <w:vMerge w:val="restart"/>
            <w:vAlign w:val="center"/>
          </w:tcPr>
          <w:p w:rsidR="004D53B8" w:rsidRPr="0059149F" w:rsidRDefault="004D53B8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914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Кол-во часов</w:t>
            </w:r>
          </w:p>
        </w:tc>
      </w:tr>
      <w:tr w:rsidR="004D53B8" w:rsidRPr="0059149F" w:rsidTr="009E6817">
        <w:trPr>
          <w:trHeight w:val="301"/>
        </w:trPr>
        <w:tc>
          <w:tcPr>
            <w:tcW w:w="959" w:type="dxa"/>
            <w:vMerge/>
            <w:vAlign w:val="center"/>
          </w:tcPr>
          <w:p w:rsidR="004D53B8" w:rsidRPr="0059149F" w:rsidRDefault="004D53B8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265" w:type="dxa"/>
            <w:vMerge/>
            <w:vAlign w:val="center"/>
          </w:tcPr>
          <w:p w:rsidR="004D53B8" w:rsidRPr="0059149F" w:rsidRDefault="004D53B8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321" w:type="dxa"/>
            <w:vMerge/>
            <w:vAlign w:val="center"/>
          </w:tcPr>
          <w:p w:rsidR="004D53B8" w:rsidRPr="0059149F" w:rsidRDefault="004D53B8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4D53B8" w:rsidTr="009E6817">
        <w:trPr>
          <w:trHeight w:val="303"/>
        </w:trPr>
        <w:tc>
          <w:tcPr>
            <w:tcW w:w="959" w:type="dxa"/>
            <w:vAlign w:val="center"/>
          </w:tcPr>
          <w:p w:rsidR="004D53B8" w:rsidRPr="004C42FF" w:rsidRDefault="004D53B8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4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265" w:type="dxa"/>
          </w:tcPr>
          <w:p w:rsidR="004D53B8" w:rsidRPr="0059149F" w:rsidRDefault="004D53B8" w:rsidP="009E68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914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Вычисления</w:t>
            </w:r>
          </w:p>
        </w:tc>
        <w:tc>
          <w:tcPr>
            <w:tcW w:w="2321" w:type="dxa"/>
            <w:vAlign w:val="center"/>
          </w:tcPr>
          <w:p w:rsidR="004D53B8" w:rsidRPr="004C42FF" w:rsidRDefault="00F1582B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4D53B8" w:rsidTr="009E6817">
        <w:trPr>
          <w:trHeight w:val="285"/>
        </w:trPr>
        <w:tc>
          <w:tcPr>
            <w:tcW w:w="959" w:type="dxa"/>
            <w:vAlign w:val="center"/>
          </w:tcPr>
          <w:p w:rsidR="004D53B8" w:rsidRPr="004C42FF" w:rsidRDefault="004D53B8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4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65" w:type="dxa"/>
          </w:tcPr>
          <w:p w:rsidR="004D53B8" w:rsidRPr="004C42FF" w:rsidRDefault="004D53B8" w:rsidP="009E68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4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Простейшие текстовые задачи</w:t>
            </w:r>
          </w:p>
        </w:tc>
        <w:tc>
          <w:tcPr>
            <w:tcW w:w="2321" w:type="dxa"/>
            <w:vAlign w:val="center"/>
          </w:tcPr>
          <w:p w:rsidR="004D53B8" w:rsidRPr="004C42FF" w:rsidRDefault="00150C1F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4D53B8" w:rsidTr="009E6817">
        <w:trPr>
          <w:trHeight w:val="265"/>
        </w:trPr>
        <w:tc>
          <w:tcPr>
            <w:tcW w:w="959" w:type="dxa"/>
            <w:vAlign w:val="center"/>
          </w:tcPr>
          <w:p w:rsidR="004D53B8" w:rsidRPr="004C42FF" w:rsidRDefault="004D53B8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4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265" w:type="dxa"/>
          </w:tcPr>
          <w:p w:rsidR="004D53B8" w:rsidRPr="004C42FF" w:rsidRDefault="004D53B8" w:rsidP="009E68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4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Чтение графиков и диаграмм</w:t>
            </w:r>
          </w:p>
        </w:tc>
        <w:tc>
          <w:tcPr>
            <w:tcW w:w="2321" w:type="dxa"/>
            <w:vAlign w:val="center"/>
          </w:tcPr>
          <w:p w:rsidR="004D53B8" w:rsidRPr="004C42FF" w:rsidRDefault="00150C1F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4D53B8" w:rsidTr="009E6817">
        <w:trPr>
          <w:trHeight w:val="373"/>
        </w:trPr>
        <w:tc>
          <w:tcPr>
            <w:tcW w:w="959" w:type="dxa"/>
            <w:vAlign w:val="center"/>
          </w:tcPr>
          <w:p w:rsidR="004D53B8" w:rsidRPr="004C42FF" w:rsidRDefault="004D53B8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4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265" w:type="dxa"/>
          </w:tcPr>
          <w:p w:rsidR="004D53B8" w:rsidRPr="004C42FF" w:rsidRDefault="004D53B8" w:rsidP="009E68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4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Начала теории вероятностей</w:t>
            </w:r>
          </w:p>
        </w:tc>
        <w:tc>
          <w:tcPr>
            <w:tcW w:w="2321" w:type="dxa"/>
            <w:vAlign w:val="center"/>
          </w:tcPr>
          <w:p w:rsidR="004D53B8" w:rsidRPr="004C42FF" w:rsidRDefault="004D53B8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4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4D53B8" w:rsidTr="009E6817">
        <w:trPr>
          <w:trHeight w:val="325"/>
        </w:trPr>
        <w:tc>
          <w:tcPr>
            <w:tcW w:w="959" w:type="dxa"/>
            <w:vAlign w:val="center"/>
          </w:tcPr>
          <w:p w:rsidR="004D53B8" w:rsidRPr="004C42FF" w:rsidRDefault="004D53B8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4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265" w:type="dxa"/>
          </w:tcPr>
          <w:p w:rsidR="004D53B8" w:rsidRPr="004C42FF" w:rsidRDefault="004D53B8" w:rsidP="009E68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4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Простейшие уравнения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неравенства</w:t>
            </w:r>
          </w:p>
        </w:tc>
        <w:tc>
          <w:tcPr>
            <w:tcW w:w="2321" w:type="dxa"/>
            <w:vAlign w:val="center"/>
          </w:tcPr>
          <w:p w:rsidR="004D53B8" w:rsidRPr="004C42FF" w:rsidRDefault="004D53B8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4D53B8" w:rsidTr="009E6817">
        <w:trPr>
          <w:trHeight w:val="56"/>
        </w:trPr>
        <w:tc>
          <w:tcPr>
            <w:tcW w:w="959" w:type="dxa"/>
            <w:vAlign w:val="center"/>
          </w:tcPr>
          <w:p w:rsidR="004D53B8" w:rsidRPr="004C42FF" w:rsidRDefault="004D53B8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4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265" w:type="dxa"/>
          </w:tcPr>
          <w:p w:rsidR="004D53B8" w:rsidRPr="004C42FF" w:rsidRDefault="004D53B8" w:rsidP="009E68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4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Планиметрия</w:t>
            </w:r>
          </w:p>
        </w:tc>
        <w:tc>
          <w:tcPr>
            <w:tcW w:w="2321" w:type="dxa"/>
            <w:vAlign w:val="center"/>
          </w:tcPr>
          <w:p w:rsidR="004D53B8" w:rsidRPr="004C42FF" w:rsidRDefault="004D53B8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4D53B8" w:rsidTr="009E6817">
        <w:trPr>
          <w:trHeight w:val="56"/>
        </w:trPr>
        <w:tc>
          <w:tcPr>
            <w:tcW w:w="959" w:type="dxa"/>
            <w:vAlign w:val="center"/>
          </w:tcPr>
          <w:p w:rsidR="004D53B8" w:rsidRPr="004C42FF" w:rsidRDefault="004D53B8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265" w:type="dxa"/>
          </w:tcPr>
          <w:p w:rsidR="004D53B8" w:rsidRPr="004C42FF" w:rsidRDefault="004D53B8" w:rsidP="009E68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Стереометрия</w:t>
            </w:r>
          </w:p>
        </w:tc>
        <w:tc>
          <w:tcPr>
            <w:tcW w:w="2321" w:type="dxa"/>
            <w:vAlign w:val="center"/>
          </w:tcPr>
          <w:p w:rsidR="004D53B8" w:rsidRPr="004C42FF" w:rsidRDefault="004D53B8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4D53B8" w:rsidTr="009E6817">
        <w:trPr>
          <w:trHeight w:val="56"/>
        </w:trPr>
        <w:tc>
          <w:tcPr>
            <w:tcW w:w="959" w:type="dxa"/>
            <w:vAlign w:val="center"/>
          </w:tcPr>
          <w:p w:rsidR="004D53B8" w:rsidRPr="004C42FF" w:rsidRDefault="004D53B8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265" w:type="dxa"/>
          </w:tcPr>
          <w:p w:rsidR="004D53B8" w:rsidRPr="004C42FF" w:rsidRDefault="009E6817" w:rsidP="009E68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Итоговое повторение</w:t>
            </w:r>
          </w:p>
        </w:tc>
        <w:tc>
          <w:tcPr>
            <w:tcW w:w="2321" w:type="dxa"/>
            <w:vAlign w:val="center"/>
          </w:tcPr>
          <w:p w:rsidR="004D53B8" w:rsidRPr="004C42FF" w:rsidRDefault="009E6817" w:rsidP="009E6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9E6817" w:rsidRDefault="00953B9F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</w:p>
    <w:p w:rsidR="009E6817" w:rsidRDefault="009E6817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623" w:rsidRDefault="00105623" w:rsidP="00953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3B9F" w:rsidRPr="00F1582B" w:rsidRDefault="00953B9F">
      <w:bookmarkStart w:id="0" w:name="_GoBack"/>
      <w:bookmarkEnd w:id="0"/>
    </w:p>
    <w:sectPr w:rsidR="00953B9F" w:rsidRPr="00F1582B" w:rsidSect="00911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82454"/>
    <w:multiLevelType w:val="hybridMultilevel"/>
    <w:tmpl w:val="E92CD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08"/>
    <w:rsid w:val="000A1678"/>
    <w:rsid w:val="00105623"/>
    <w:rsid w:val="00150C1F"/>
    <w:rsid w:val="00241BD0"/>
    <w:rsid w:val="002F3B54"/>
    <w:rsid w:val="003733A6"/>
    <w:rsid w:val="004D53B8"/>
    <w:rsid w:val="00517245"/>
    <w:rsid w:val="0059149F"/>
    <w:rsid w:val="006203CE"/>
    <w:rsid w:val="00694C08"/>
    <w:rsid w:val="007F4889"/>
    <w:rsid w:val="00845246"/>
    <w:rsid w:val="008F2445"/>
    <w:rsid w:val="00953B9F"/>
    <w:rsid w:val="00972FF4"/>
    <w:rsid w:val="00993BC7"/>
    <w:rsid w:val="009E6817"/>
    <w:rsid w:val="00A202B8"/>
    <w:rsid w:val="00AA79C3"/>
    <w:rsid w:val="00B64EB5"/>
    <w:rsid w:val="00BB33A6"/>
    <w:rsid w:val="00C16ED5"/>
    <w:rsid w:val="00C21D95"/>
    <w:rsid w:val="00C63A4F"/>
    <w:rsid w:val="00D42AD1"/>
    <w:rsid w:val="00DF19A4"/>
    <w:rsid w:val="00E326F6"/>
    <w:rsid w:val="00EC7D3A"/>
    <w:rsid w:val="00F1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C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72FF4"/>
    <w:pPr>
      <w:ind w:left="720"/>
      <w:contextualSpacing/>
    </w:pPr>
  </w:style>
  <w:style w:type="paragraph" w:styleId="a5">
    <w:name w:val="Normal (Web)"/>
    <w:basedOn w:val="a"/>
    <w:rsid w:val="002F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66"/>
      <w:sz w:val="24"/>
      <w:szCs w:val="24"/>
    </w:rPr>
  </w:style>
  <w:style w:type="character" w:styleId="a6">
    <w:name w:val="Hyperlink"/>
    <w:basedOn w:val="a0"/>
    <w:uiPriority w:val="99"/>
    <w:unhideWhenUsed/>
    <w:rsid w:val="00F158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C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72FF4"/>
    <w:pPr>
      <w:ind w:left="720"/>
      <w:contextualSpacing/>
    </w:pPr>
  </w:style>
  <w:style w:type="paragraph" w:styleId="a5">
    <w:name w:val="Normal (Web)"/>
    <w:basedOn w:val="a"/>
    <w:rsid w:val="002F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66"/>
      <w:sz w:val="24"/>
      <w:szCs w:val="24"/>
    </w:rPr>
  </w:style>
  <w:style w:type="character" w:styleId="a6">
    <w:name w:val="Hyperlink"/>
    <w:basedOn w:val="a0"/>
    <w:uiPriority w:val="99"/>
    <w:unhideWhenUsed/>
    <w:rsid w:val="00F15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cp:lastPrinted>2022-09-30T15:47:00Z</cp:lastPrinted>
  <dcterms:created xsi:type="dcterms:W3CDTF">2023-03-02T06:31:00Z</dcterms:created>
  <dcterms:modified xsi:type="dcterms:W3CDTF">2023-03-02T06:31:00Z</dcterms:modified>
</cp:coreProperties>
</file>